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DC144" w14:textId="3FD03F91" w:rsidR="00192B4A" w:rsidRPr="004A56FD" w:rsidRDefault="004775DE" w:rsidP="004A56FD">
      <w:pPr>
        <w:rPr>
          <w:rFonts w:asciiTheme="majorHAnsi" w:hAnsiTheme="majorHAnsi" w:cs="Tahoma"/>
          <w:b/>
          <w:sz w:val="24"/>
          <w:szCs w:val="24"/>
        </w:rPr>
      </w:pPr>
      <w:r w:rsidRPr="004A56FD">
        <w:rPr>
          <w:rFonts w:asciiTheme="majorHAnsi" w:hAnsiTheme="majorHAnsi" w:cs="Tahoma"/>
          <w:b/>
          <w:bCs/>
          <w:sz w:val="24"/>
          <w:szCs w:val="24"/>
        </w:rPr>
        <w:t xml:space="preserve">Pengaruh Latihan Half Squat Jump Terhadap Kemampuan Tendangan Lurus Pada </w:t>
      </w:r>
      <w:r w:rsidR="004A56FD" w:rsidRPr="004A56FD">
        <w:rPr>
          <w:rFonts w:asciiTheme="majorHAnsi" w:hAnsiTheme="majorHAnsi" w:cs="Tahoma"/>
          <w:b/>
          <w:bCs/>
          <w:sz w:val="24"/>
          <w:szCs w:val="24"/>
        </w:rPr>
        <w:t>Atlet BKMF Pencak Silat FIK UNM</w:t>
      </w:r>
    </w:p>
    <w:p w14:paraId="6461B9C3" w14:textId="77777777" w:rsidR="008C65CF" w:rsidRPr="004A56FD" w:rsidRDefault="008C65CF">
      <w:pPr>
        <w:rPr>
          <w:rFonts w:asciiTheme="majorHAnsi" w:eastAsia="Cambria" w:hAnsiTheme="majorHAnsi" w:cs="Cambria"/>
          <w:sz w:val="24"/>
          <w:szCs w:val="24"/>
        </w:rPr>
      </w:pPr>
    </w:p>
    <w:p w14:paraId="03CBF798" w14:textId="525917DA" w:rsidR="00192B4A" w:rsidRPr="004A56FD" w:rsidRDefault="00F33542">
      <w:pPr>
        <w:pBdr>
          <w:bottom w:val="single" w:sz="4" w:space="14" w:color="000000"/>
        </w:pBdr>
        <w:rPr>
          <w:rFonts w:asciiTheme="majorHAnsi" w:eastAsia="Cambria" w:hAnsiTheme="majorHAnsi" w:cs="Cambria"/>
          <w:b/>
          <w:sz w:val="24"/>
          <w:szCs w:val="24"/>
          <w:vertAlign w:val="superscript"/>
          <w:lang w:val="nb-NO"/>
        </w:rPr>
      </w:pPr>
      <w:r w:rsidRPr="004A56FD">
        <w:rPr>
          <w:rFonts w:asciiTheme="majorHAnsi" w:eastAsia="Cambria" w:hAnsiTheme="majorHAnsi" w:cs="Cambria"/>
          <w:b/>
          <w:sz w:val="24"/>
          <w:szCs w:val="24"/>
          <w:lang w:val="nb-NO"/>
        </w:rPr>
        <w:t>Muh. Said Hasan</w:t>
      </w:r>
      <w:r w:rsidRPr="004A56FD">
        <w:rPr>
          <w:rFonts w:asciiTheme="majorHAnsi" w:eastAsia="Cambria" w:hAnsiTheme="majorHAnsi" w:cs="Cambria"/>
          <w:b/>
          <w:sz w:val="24"/>
          <w:szCs w:val="24"/>
          <w:vertAlign w:val="superscript"/>
          <w:lang w:val="nb-NO"/>
        </w:rPr>
        <w:t>1</w:t>
      </w:r>
      <w:r w:rsidR="008C65CF" w:rsidRPr="004A56FD">
        <w:rPr>
          <w:rFonts w:asciiTheme="majorHAnsi" w:eastAsia="Cambria" w:hAnsiTheme="majorHAnsi" w:cs="Cambria"/>
          <w:b/>
          <w:sz w:val="24"/>
          <w:szCs w:val="24"/>
          <w:lang w:val="nb-NO"/>
        </w:rPr>
        <w:t xml:space="preserve"> , </w:t>
      </w:r>
      <w:r w:rsidR="004775DE" w:rsidRPr="004A56FD">
        <w:rPr>
          <w:rFonts w:asciiTheme="majorHAnsi" w:eastAsia="Cambria" w:hAnsiTheme="majorHAnsi" w:cs="Cambria"/>
          <w:b/>
          <w:sz w:val="24"/>
          <w:szCs w:val="24"/>
          <w:lang w:val="nb-NO"/>
        </w:rPr>
        <w:t>Ahmad Rum Bismar</w:t>
      </w:r>
      <w:r w:rsidR="008C65CF" w:rsidRPr="004A56FD">
        <w:rPr>
          <w:rFonts w:asciiTheme="majorHAnsi" w:eastAsia="Cambria" w:hAnsiTheme="majorHAnsi" w:cs="Cambria"/>
          <w:b/>
          <w:sz w:val="24"/>
          <w:szCs w:val="24"/>
          <w:vertAlign w:val="superscript"/>
          <w:lang w:val="nb-NO"/>
        </w:rPr>
        <w:t xml:space="preserve">2 </w:t>
      </w:r>
    </w:p>
    <w:p w14:paraId="42E623F0" w14:textId="7B156137" w:rsidR="00192B4A" w:rsidRPr="004A56FD" w:rsidRDefault="008C65CF">
      <w:pPr>
        <w:pBdr>
          <w:bottom w:val="single" w:sz="4" w:space="14" w:color="000000"/>
        </w:pBdr>
        <w:rPr>
          <w:rFonts w:asciiTheme="majorHAnsi" w:eastAsia="Cambria" w:hAnsiTheme="majorHAnsi" w:cs="Cambria"/>
          <w:b/>
          <w:sz w:val="24"/>
          <w:szCs w:val="24"/>
          <w:lang w:val="nb-NO"/>
        </w:rPr>
      </w:pPr>
      <w:bookmarkStart w:id="0" w:name="_heading=h.gjdgxs" w:colFirst="0" w:colLast="0"/>
      <w:bookmarkEnd w:id="0"/>
      <w:r w:rsidRPr="004A56FD">
        <w:rPr>
          <w:rFonts w:asciiTheme="majorHAnsi" w:eastAsia="Cambria" w:hAnsiTheme="majorHAnsi" w:cs="Cambria"/>
          <w:b/>
          <w:sz w:val="24"/>
          <w:szCs w:val="24"/>
          <w:vertAlign w:val="superscript"/>
          <w:lang w:val="nb-NO"/>
        </w:rPr>
        <w:t>1,2</w:t>
      </w:r>
      <w:r w:rsidRPr="004A56FD">
        <w:rPr>
          <w:rFonts w:asciiTheme="majorHAnsi" w:eastAsia="Cambria" w:hAnsiTheme="majorHAnsi" w:cs="Cambria"/>
          <w:b/>
          <w:sz w:val="24"/>
          <w:szCs w:val="24"/>
          <w:lang w:val="nb-NO"/>
        </w:rPr>
        <w:t xml:space="preserve"> Fakultas Ilmu Keolahragaan dan Kesehatan, Universitas Negeri Makassar</w:t>
      </w:r>
    </w:p>
    <w:p w14:paraId="11FD7DFD" w14:textId="7C913CC2" w:rsidR="00192B4A" w:rsidRPr="004A56FD" w:rsidRDefault="008C65CF">
      <w:pPr>
        <w:pBdr>
          <w:bottom w:val="single" w:sz="4" w:space="14" w:color="000000"/>
        </w:pBdr>
        <w:rPr>
          <w:rFonts w:asciiTheme="majorHAnsi" w:eastAsia="Cambria" w:hAnsiTheme="majorHAnsi" w:cs="Cambria"/>
          <w:b/>
          <w:sz w:val="24"/>
          <w:szCs w:val="24"/>
        </w:rPr>
      </w:pPr>
      <w:r w:rsidRPr="004A56FD">
        <w:rPr>
          <w:rFonts w:asciiTheme="majorHAnsi" w:eastAsia="Cambria" w:hAnsiTheme="majorHAnsi" w:cs="Cambria"/>
          <w:b/>
          <w:sz w:val="24"/>
          <w:szCs w:val="24"/>
        </w:rPr>
        <w:t>Jl. Wijaya Kusuma No.14, Makassar</w:t>
      </w:r>
    </w:p>
    <w:p w14:paraId="44D7178B" w14:textId="0CCE8B30" w:rsidR="00192B4A" w:rsidRPr="004A56FD" w:rsidRDefault="00965C3F">
      <w:pPr>
        <w:pBdr>
          <w:bottom w:val="single" w:sz="4" w:space="14" w:color="000000"/>
        </w:pBdr>
        <w:rPr>
          <w:rFonts w:asciiTheme="majorHAnsi" w:eastAsia="Cambria" w:hAnsiTheme="majorHAnsi" w:cs="Cambria"/>
          <w:color w:val="000000"/>
          <w:sz w:val="24"/>
          <w:szCs w:val="24"/>
        </w:rPr>
      </w:pPr>
      <w:r w:rsidRPr="004A56FD">
        <w:rPr>
          <w:rFonts w:asciiTheme="majorHAnsi" w:eastAsia="Cambria" w:hAnsiTheme="majorHAnsi" w:cs="Cambria"/>
          <w:b/>
          <w:sz w:val="24"/>
          <w:szCs w:val="24"/>
        </w:rPr>
        <w:t xml:space="preserve">Email: </w:t>
      </w:r>
      <w:r w:rsidR="0010192E" w:rsidRPr="004A56FD">
        <w:rPr>
          <w:rFonts w:asciiTheme="majorHAnsi" w:eastAsia="Cambria" w:hAnsiTheme="majorHAnsi" w:cs="Cambria"/>
          <w:b/>
          <w:sz w:val="24"/>
          <w:szCs w:val="24"/>
        </w:rPr>
        <w:t>said75hasan</w:t>
      </w:r>
      <w:r w:rsidR="008C65CF" w:rsidRPr="004A56FD">
        <w:rPr>
          <w:rFonts w:asciiTheme="majorHAnsi" w:eastAsia="Cambria" w:hAnsiTheme="majorHAnsi" w:cs="Cambria"/>
          <w:b/>
          <w:sz w:val="24"/>
          <w:szCs w:val="24"/>
        </w:rPr>
        <w:t>@unm.ac.id</w:t>
      </w:r>
    </w:p>
    <w:p w14:paraId="0AAF1806" w14:textId="77777777" w:rsidR="00192B4A" w:rsidRPr="00965C3F" w:rsidRDefault="00192B4A">
      <w:pPr>
        <w:pBdr>
          <w:bottom w:val="single" w:sz="4" w:space="14" w:color="000000"/>
        </w:pBdr>
        <w:rPr>
          <w:rFonts w:asciiTheme="majorHAnsi" w:eastAsia="Cambria" w:hAnsiTheme="majorHAnsi" w:cs="Cambria"/>
          <w:color w:val="000000"/>
          <w:sz w:val="22"/>
          <w:szCs w:val="22"/>
        </w:rPr>
      </w:pPr>
    </w:p>
    <w:p w14:paraId="7A396090" w14:textId="77777777" w:rsidR="00192B4A" w:rsidRPr="004A56FD" w:rsidRDefault="00965C3F">
      <w:pPr>
        <w:pBdr>
          <w:bottom w:val="single" w:sz="4" w:space="14" w:color="000000"/>
        </w:pBdr>
        <w:rPr>
          <w:rFonts w:asciiTheme="majorHAnsi" w:eastAsia="Cambria" w:hAnsiTheme="majorHAnsi" w:cs="Cambria"/>
          <w:b/>
          <w:sz w:val="24"/>
          <w:szCs w:val="24"/>
        </w:rPr>
      </w:pPr>
      <w:r w:rsidRPr="004A56FD">
        <w:rPr>
          <w:rFonts w:asciiTheme="majorHAnsi" w:eastAsia="Cambria" w:hAnsiTheme="majorHAnsi" w:cs="Cambria"/>
          <w:b/>
          <w:sz w:val="24"/>
          <w:szCs w:val="24"/>
        </w:rPr>
        <w:t>Abstrak</w:t>
      </w:r>
    </w:p>
    <w:p w14:paraId="0AC79A13" w14:textId="41377C6F" w:rsidR="004A56FD" w:rsidRDefault="004A56FD" w:rsidP="004A56FD">
      <w:pPr>
        <w:pBdr>
          <w:bottom w:val="single" w:sz="4" w:space="14" w:color="000000"/>
        </w:pBdr>
        <w:jc w:val="both"/>
        <w:rPr>
          <w:rFonts w:asciiTheme="majorHAnsi" w:hAnsiTheme="majorHAnsi" w:cs="Tahoma"/>
          <w:sz w:val="24"/>
          <w:szCs w:val="24"/>
        </w:rPr>
      </w:pPr>
      <w:r w:rsidRPr="004A56FD">
        <w:rPr>
          <w:rFonts w:asciiTheme="majorHAnsi" w:hAnsiTheme="majorHAnsi" w:cs="Tahoma"/>
          <w:sz w:val="24"/>
          <w:szCs w:val="24"/>
        </w:rPr>
        <w:t>Penelitian ini bertujuan untuk: (1) Untuk mengetahui apakah ada pengaruh latihan half squat jump terhadap kemampuan tendangan lurus atlet pencak silat BKMF FIK UNM. (2) Untuk mengetahui apakah ada pengaruh kemampuan tendangan lurus ditinjau dari kekuatan otot tungkai tinggi pada atlet pencak silat BKMF FIK UNM. (3) Untuk mengetahui apakah ada pengaruh kemampuan tendangan lurus ditinjau dari kekuatan otot tungkai rendah pada atlet pencak silat BKMF FIK UNM. Dan (4) Untuk mengetahui apakah ada perbedaan pengaruh latihan Half Squat Jump antara kekuatan otot tungkai tinggi dan rendah terhadap kemampuan tendangan lurus pada atlet pencak silat BKMF FIK UNM. Penelitian ini menggunakan jenis penelitian eksperimen yang menggunakan One Groups Pretest-Posttest Design yaitu eksperimen yang menggunakan metode pre-test-posttest. Populasi penelitian ini berjumlah 30 orang, dan sampel penelitian sebanyak 20 orang dengan kriteria aktif. Teknik pengumpulan data menggunakan tes dan pengukuran. Teknik analisis data yang digunakan adalah uji normalitas, uji homogenitas, dan uji hipotesis. Berdasarkan hasil data dan pembahasan penelitian ini, dapat disimpulkan bahwa: (1) terdapat pengaruh yang signifikan latihan half squat jump terhadap kemampuan tendangan lurus; (2) terdapat pengaruh yang signifikan latihan half squat jump terhadap kekuatan otot tungkai (tinggi badan) terhadap kemampuan tendangan lurus; (3) terdapat pengaruh yang signifikan latihan half squat jump terhadap kekuatan otot tungkai (rendah) terhadap kemampuan tendangan lurus; (4) terdapat perbedaan pengaruh yang signifikan latihan half squat jump antara kekuatan otot tungkai (tinggi badan) dengan kekuatan otot tungkai (rendah) terhadap kemampuan tendangan lurus.</w:t>
      </w:r>
    </w:p>
    <w:p w14:paraId="08AD8877" w14:textId="77777777" w:rsidR="004A56FD" w:rsidRDefault="004A56FD" w:rsidP="004A56FD">
      <w:pPr>
        <w:pBdr>
          <w:bottom w:val="single" w:sz="4" w:space="14" w:color="000000"/>
        </w:pBdr>
        <w:jc w:val="both"/>
        <w:rPr>
          <w:rFonts w:asciiTheme="majorHAnsi" w:hAnsiTheme="majorHAnsi" w:cs="Tahoma"/>
          <w:sz w:val="24"/>
          <w:szCs w:val="24"/>
        </w:rPr>
      </w:pPr>
    </w:p>
    <w:p w14:paraId="3EE44C1A" w14:textId="4E6B707F" w:rsidR="00192B4A" w:rsidRPr="004A56FD" w:rsidRDefault="00965C3F">
      <w:pPr>
        <w:pBdr>
          <w:bottom w:val="single" w:sz="4" w:space="14" w:color="000000"/>
        </w:pBdr>
        <w:rPr>
          <w:rFonts w:asciiTheme="majorHAnsi" w:eastAsia="Cambria" w:hAnsiTheme="majorHAnsi" w:cs="Cambria"/>
          <w:color w:val="000000"/>
          <w:sz w:val="24"/>
          <w:szCs w:val="24"/>
        </w:rPr>
        <w:sectPr w:rsidR="00192B4A" w:rsidRPr="004A56FD" w:rsidSect="0022597C">
          <w:headerReference w:type="even" r:id="rId9"/>
          <w:headerReference w:type="default" r:id="rId10"/>
          <w:footerReference w:type="default" r:id="rId11"/>
          <w:headerReference w:type="first" r:id="rId12"/>
          <w:footerReference w:type="first" r:id="rId13"/>
          <w:pgSz w:w="12240" w:h="15840"/>
          <w:pgMar w:top="1440" w:right="1440" w:bottom="1440" w:left="1440" w:header="720" w:footer="720" w:gutter="0"/>
          <w:pgNumType w:start="732"/>
          <w:cols w:space="720"/>
          <w:titlePg/>
        </w:sectPr>
      </w:pPr>
      <w:r w:rsidRPr="004A56FD">
        <w:rPr>
          <w:rFonts w:asciiTheme="majorHAnsi" w:eastAsia="Cambria" w:hAnsiTheme="majorHAnsi" w:cs="Cambria"/>
          <w:b/>
          <w:sz w:val="24"/>
          <w:szCs w:val="24"/>
        </w:rPr>
        <w:t>Kata Kunci:</w:t>
      </w:r>
      <w:r w:rsidRPr="004A56FD">
        <w:rPr>
          <w:rFonts w:asciiTheme="majorHAnsi" w:eastAsia="Cambria" w:hAnsiTheme="majorHAnsi" w:cs="Cambria"/>
          <w:sz w:val="24"/>
          <w:szCs w:val="24"/>
        </w:rPr>
        <w:t xml:space="preserve"> </w:t>
      </w:r>
      <w:r w:rsidRPr="004A56FD">
        <w:rPr>
          <w:rFonts w:asciiTheme="majorHAnsi" w:hAnsiTheme="majorHAnsi" w:cs="Tahoma"/>
          <w:iCs/>
          <w:sz w:val="24"/>
          <w:szCs w:val="24"/>
        </w:rPr>
        <w:t>Half Squat Jump, Straight kick ability, Leg muscles</w:t>
      </w:r>
    </w:p>
    <w:p w14:paraId="5748652C" w14:textId="77777777" w:rsidR="00192B4A" w:rsidRPr="00965C3F" w:rsidRDefault="00965C3F" w:rsidP="004A56FD">
      <w:pPr>
        <w:spacing w:line="360" w:lineRule="auto"/>
        <w:jc w:val="both"/>
        <w:rPr>
          <w:rFonts w:asciiTheme="majorHAnsi" w:eastAsia="Cambria" w:hAnsiTheme="majorHAnsi" w:cs="Cambria"/>
          <w:b/>
          <w:color w:val="000000"/>
          <w:sz w:val="24"/>
          <w:szCs w:val="24"/>
        </w:rPr>
      </w:pPr>
      <w:r w:rsidRPr="00965C3F">
        <w:rPr>
          <w:rFonts w:asciiTheme="majorHAnsi" w:eastAsia="Cambria" w:hAnsiTheme="majorHAnsi" w:cs="Cambria"/>
          <w:b/>
          <w:sz w:val="24"/>
          <w:szCs w:val="24"/>
        </w:rPr>
        <w:lastRenderedPageBreak/>
        <w:t>PENDAHULUAN</w:t>
      </w:r>
    </w:p>
    <w:p w14:paraId="44AF57CC" w14:textId="77777777" w:rsidR="00965C3F" w:rsidRPr="00965C3F" w:rsidRDefault="00965C3F" w:rsidP="004A56FD">
      <w:pPr>
        <w:spacing w:line="360" w:lineRule="auto"/>
        <w:ind w:firstLine="567"/>
        <w:jc w:val="both"/>
        <w:rPr>
          <w:rFonts w:asciiTheme="majorHAnsi" w:hAnsiTheme="majorHAnsi" w:cs="Tahoma"/>
          <w:sz w:val="24"/>
          <w:szCs w:val="24"/>
        </w:rPr>
      </w:pPr>
      <w:r w:rsidRPr="00965C3F">
        <w:rPr>
          <w:rFonts w:asciiTheme="majorHAnsi" w:hAnsiTheme="majorHAnsi" w:cs="Tahoma"/>
          <w:sz w:val="24"/>
          <w:szCs w:val="24"/>
        </w:rPr>
        <w:t>Pencak silat adalah suatu seni bela diri tradisional yang berasal dari Indonesia. Seni bela diri ini secara luas lebih dikenal di negara-negara Asia, seperti: Indonesia, Malaysia, Brunei, Singapura, Filipina, dan Thailan</w:t>
      </w:r>
      <w:bookmarkStart w:id="1" w:name="_GoBack"/>
      <w:bookmarkEnd w:id="1"/>
      <w:r w:rsidRPr="00965C3F">
        <w:rPr>
          <w:rFonts w:asciiTheme="majorHAnsi" w:hAnsiTheme="majorHAnsi" w:cs="Tahoma"/>
          <w:sz w:val="24"/>
          <w:szCs w:val="24"/>
        </w:rPr>
        <w:t xml:space="preserve">d. Di Indonesia sendiri terdapat induk organisasi pencak silat yang diberi </w:t>
      </w:r>
      <w:proofErr w:type="gramStart"/>
      <w:r w:rsidRPr="00965C3F">
        <w:rPr>
          <w:rFonts w:asciiTheme="majorHAnsi" w:hAnsiTheme="majorHAnsi" w:cs="Tahoma"/>
          <w:sz w:val="24"/>
          <w:szCs w:val="24"/>
        </w:rPr>
        <w:t>nama</w:t>
      </w:r>
      <w:proofErr w:type="gramEnd"/>
      <w:r w:rsidRPr="00965C3F">
        <w:rPr>
          <w:rFonts w:asciiTheme="majorHAnsi" w:hAnsiTheme="majorHAnsi" w:cs="Tahoma"/>
          <w:sz w:val="24"/>
          <w:szCs w:val="24"/>
        </w:rPr>
        <w:t xml:space="preserve"> Ikatan Pencak Silat Indonesia atau yang lebih dikenal dengan IPSI. Sedangkan suatu organisasi yang mewadahi dan memfasilitasi federasifederasi </w:t>
      </w:r>
      <w:r w:rsidRPr="00965C3F">
        <w:rPr>
          <w:rFonts w:asciiTheme="majorHAnsi" w:hAnsiTheme="majorHAnsi" w:cs="Tahoma"/>
          <w:sz w:val="24"/>
          <w:szCs w:val="24"/>
        </w:rPr>
        <w:lastRenderedPageBreak/>
        <w:t>pencak silat di berbagai negara adalah Persekutuan Pencak Silat Antara Bangsa atau PERSILAT yang merupakan bentukan dari Indonesia, Singapura, Malaysia, dan Brunei Darussalam. Sedangkan menurut versi lain, pencak silat adalah olahraga bela diri yang memerlukan banyak konsentrasi. Dimana setiap konsentrasi dipengaruhi oleh kebudayaan. Sehingga tiap daerah memiliki ciri khas dan aliran pencak silat (Saryanto, 2018).</w:t>
      </w:r>
    </w:p>
    <w:p w14:paraId="15C8157D" w14:textId="77777777" w:rsidR="00965C3F" w:rsidRPr="00965C3F" w:rsidRDefault="00965C3F" w:rsidP="004A56FD">
      <w:pPr>
        <w:spacing w:line="360" w:lineRule="auto"/>
        <w:ind w:firstLine="567"/>
        <w:jc w:val="both"/>
        <w:rPr>
          <w:rFonts w:asciiTheme="majorHAnsi" w:hAnsiTheme="majorHAnsi" w:cs="Tahoma"/>
          <w:sz w:val="24"/>
          <w:szCs w:val="24"/>
        </w:rPr>
      </w:pPr>
      <w:r w:rsidRPr="00965C3F">
        <w:rPr>
          <w:rFonts w:asciiTheme="majorHAnsi" w:hAnsiTheme="majorHAnsi" w:cs="Tahoma"/>
          <w:sz w:val="24"/>
          <w:szCs w:val="24"/>
        </w:rPr>
        <w:t xml:space="preserve">Gerak dasar pencak silat adalah suatu gerak terencana, terarah, terkoordinasi dan terkendali, yang mempunyai empat aspek sebagai satu kesatuan, yaitu aspek mental spiritual, aspek bela diri, aspek olahraga dan aspek seni budaya Dengan demikian, pencak silat merupakan cabang olahraga yang cukup lengkap untuk dipelajari karena memiliki empat aspek yang merupakan satu kesatuan utuh dan tidak dapat dipisah-pisahkan. Dalam pertandingan pencak silat teknik-teknik di bawah ini </w:t>
      </w:r>
      <w:proofErr w:type="gramStart"/>
      <w:r w:rsidRPr="00965C3F">
        <w:rPr>
          <w:rFonts w:asciiTheme="majorHAnsi" w:hAnsiTheme="majorHAnsi" w:cs="Tahoma"/>
          <w:sz w:val="24"/>
          <w:szCs w:val="24"/>
        </w:rPr>
        <w:t>tidak  semua</w:t>
      </w:r>
      <w:proofErr w:type="gramEnd"/>
      <w:r w:rsidRPr="00965C3F">
        <w:rPr>
          <w:rFonts w:asciiTheme="majorHAnsi" w:hAnsiTheme="majorHAnsi" w:cs="Tahoma"/>
          <w:sz w:val="24"/>
          <w:szCs w:val="24"/>
        </w:rPr>
        <w:t xml:space="preserve"> digunakan dan dimainkan sesuai dengan ketentuan yang berlaku dan kategori yang dipertandingkan. Kategori itu adalah kategori tanding tunggal, ganda dan regu. Dalam peningkatan prestasi latihan pencak silat, teknik erat kaitannya dengan kemampuan gerak, kondisi fisik, taktik dan mental. Teknik dasar perlu dikuasai terlebih dahulu guna dapat mengembangkan mutu prestasi pencak silat Adapun teknik-teknik dasar pencak silat adalah sebagai berikut: kuda-kuda, sikap pasang, pola Langkah, pukulan</w:t>
      </w:r>
      <w:proofErr w:type="gramStart"/>
      <w:r w:rsidRPr="00965C3F">
        <w:rPr>
          <w:rFonts w:asciiTheme="majorHAnsi" w:hAnsiTheme="majorHAnsi" w:cs="Tahoma"/>
          <w:sz w:val="24"/>
          <w:szCs w:val="24"/>
        </w:rPr>
        <w:t>,tendangan</w:t>
      </w:r>
      <w:proofErr w:type="gramEnd"/>
      <w:r w:rsidRPr="00965C3F">
        <w:rPr>
          <w:rFonts w:asciiTheme="majorHAnsi" w:hAnsiTheme="majorHAnsi" w:cs="Tahoma"/>
          <w:sz w:val="24"/>
          <w:szCs w:val="24"/>
        </w:rPr>
        <w:t xml:space="preserve"> lurus, tendangan sabit, tendangan T, dan tendangan belakang  (Dr. I Ketut Sudiana, 2021).</w:t>
      </w:r>
    </w:p>
    <w:p w14:paraId="37ED10DC" w14:textId="77777777" w:rsidR="00965C3F" w:rsidRPr="00965C3F" w:rsidRDefault="00965C3F" w:rsidP="004A56FD">
      <w:pPr>
        <w:spacing w:line="360" w:lineRule="auto"/>
        <w:ind w:firstLine="567"/>
        <w:jc w:val="both"/>
        <w:rPr>
          <w:rFonts w:asciiTheme="majorHAnsi" w:hAnsiTheme="majorHAnsi" w:cs="Tahoma"/>
          <w:sz w:val="24"/>
          <w:szCs w:val="24"/>
        </w:rPr>
      </w:pPr>
      <w:r w:rsidRPr="00965C3F">
        <w:rPr>
          <w:rFonts w:asciiTheme="majorHAnsi" w:hAnsiTheme="majorHAnsi" w:cs="Tahoma"/>
          <w:sz w:val="24"/>
          <w:szCs w:val="24"/>
        </w:rPr>
        <w:t xml:space="preserve">Pada gerakan pencak silat terdapat teknik gerakan penyerangan dan pertahanan. Pola gerakan serangan dalam pencak silat ada berbagai macam salah satunya adalah tendangan lurus. Tendangan lurus adalah tendangan yang dilaksanakan dengan menggunakan sebelah kaki dan tungkai, lintasannya ke depan dan kenaannya pada ujung kaki, pangkalan telapak kaki dan telapak kaki. Tendangan lurus dilakukan dengan </w:t>
      </w:r>
      <w:proofErr w:type="gramStart"/>
      <w:r w:rsidRPr="00965C3F">
        <w:rPr>
          <w:rFonts w:asciiTheme="majorHAnsi" w:hAnsiTheme="majorHAnsi" w:cs="Tahoma"/>
          <w:sz w:val="24"/>
          <w:szCs w:val="24"/>
        </w:rPr>
        <w:t>cara</w:t>
      </w:r>
      <w:proofErr w:type="gramEnd"/>
      <w:r w:rsidRPr="00965C3F">
        <w:rPr>
          <w:rFonts w:asciiTheme="majorHAnsi" w:hAnsiTheme="majorHAnsi" w:cs="Tahoma"/>
          <w:sz w:val="24"/>
          <w:szCs w:val="24"/>
        </w:rPr>
        <w:t xml:space="preserve"> mengambil posisi siap untuk melakukan tendangan atau dengan sikap kuda-kuda. Pandangan mata fokus ke arah sasaran yang dituju, angkat kaki tendangan, kemudian badan lurus ke depan sehingga lutut segaris dengan tubuh dan ujung jari tumpu menghadap keluar dengan kedua tangan melindungi badan, yakni dada dan perut. Salah satu kaki menjadi penempu badan dengan mempertahankan keseimbangan badan yang baik dan kokoh. Lakukan gerakan menendang ini secara berulan-ulang dengan menggunakan kaki kanan sebagai penumpu dan Setelah itu lakukan juga dengan menggunakan kaki kiri sebagai penumpu (Anggara, 2019). Tendangan lurus bisa menjadi senjata yang mematikan </w:t>
      </w:r>
      <w:proofErr w:type="gramStart"/>
      <w:r w:rsidRPr="00965C3F">
        <w:rPr>
          <w:rFonts w:asciiTheme="majorHAnsi" w:hAnsiTheme="majorHAnsi" w:cs="Tahoma"/>
          <w:sz w:val="24"/>
          <w:szCs w:val="24"/>
        </w:rPr>
        <w:t>apa</w:t>
      </w:r>
      <w:proofErr w:type="gramEnd"/>
      <w:r w:rsidRPr="00965C3F">
        <w:rPr>
          <w:rFonts w:asciiTheme="majorHAnsi" w:hAnsiTheme="majorHAnsi" w:cs="Tahoma"/>
          <w:sz w:val="24"/>
          <w:szCs w:val="24"/>
        </w:rPr>
        <w:t xml:space="preserve"> bila dikuasai dengan baik oleh </w:t>
      </w:r>
      <w:r w:rsidRPr="00965C3F">
        <w:rPr>
          <w:rFonts w:asciiTheme="majorHAnsi" w:hAnsiTheme="majorHAnsi" w:cs="Tahoma"/>
          <w:sz w:val="24"/>
          <w:szCs w:val="24"/>
        </w:rPr>
        <w:lastRenderedPageBreak/>
        <w:t xml:space="preserve">para atlet di karenakan tendangan lurus sangat kecil peluangnya untuk ditangkap oleh lawan. Dalam melakukan tendangan lurus sangat diperlukan kekuatan otot tungkai. Kekuatan otot tungkai dalam cabang pencak silat adalah kebutuhan mutlak yang harus dimiliki oleh setiap atlet pencak silat, karena otot tungkai sangat dibutuhkan oleh atlet untuk melakukan pertahanan maupun serangan pada lawan untuk mendapatkan point. Semakin kuat otot tungkai maka tingkat keberhasilan dalam melakukan tendangan lurus </w:t>
      </w:r>
      <w:proofErr w:type="gramStart"/>
      <w:r w:rsidRPr="00965C3F">
        <w:rPr>
          <w:rFonts w:asciiTheme="majorHAnsi" w:hAnsiTheme="majorHAnsi" w:cs="Tahoma"/>
          <w:sz w:val="24"/>
          <w:szCs w:val="24"/>
        </w:rPr>
        <w:t>akan</w:t>
      </w:r>
      <w:proofErr w:type="gramEnd"/>
      <w:r w:rsidRPr="00965C3F">
        <w:rPr>
          <w:rFonts w:asciiTheme="majorHAnsi" w:hAnsiTheme="majorHAnsi" w:cs="Tahoma"/>
          <w:sz w:val="24"/>
          <w:szCs w:val="24"/>
        </w:rPr>
        <w:t xml:space="preserve"> menghasilkan serangan yang mematikan.</w:t>
      </w:r>
    </w:p>
    <w:p w14:paraId="1CACA775" w14:textId="77777777" w:rsidR="00965C3F" w:rsidRPr="00965C3F" w:rsidRDefault="00965C3F" w:rsidP="004A56FD">
      <w:pPr>
        <w:spacing w:line="360" w:lineRule="auto"/>
        <w:ind w:firstLine="567"/>
        <w:jc w:val="both"/>
        <w:rPr>
          <w:rFonts w:asciiTheme="majorHAnsi" w:hAnsiTheme="majorHAnsi" w:cs="Tahoma"/>
          <w:sz w:val="24"/>
          <w:szCs w:val="24"/>
        </w:rPr>
      </w:pPr>
      <w:r w:rsidRPr="00965C3F">
        <w:rPr>
          <w:rFonts w:asciiTheme="majorHAnsi" w:hAnsiTheme="majorHAnsi" w:cs="Tahoma"/>
          <w:sz w:val="24"/>
          <w:szCs w:val="24"/>
        </w:rPr>
        <w:t>Kemampuan dalam melakukan tendangan lurus sangat penting khususnya untuk para atlet pelajar latihan ini harus ditigkatkan, karena dalam masa ini atlet pelajar mengalami perkembangan secara cepat dari psikologi maupun fisik. Banyak sekali metode latihan yang digunakan para pelatih dalam meningkatkan kemampuan tendangan lurus. Salah satunya adalah latihan half squat jump. Latihan ini bertujuan untuk meningkatkan kekuatan otot tungkai serta keseimbangan dalam melakukan tendangan lurus tersebut.</w:t>
      </w:r>
    </w:p>
    <w:p w14:paraId="3E649643" w14:textId="77777777" w:rsidR="00965C3F" w:rsidRPr="00A64712" w:rsidRDefault="00965C3F" w:rsidP="00A64712">
      <w:pPr>
        <w:widowControl w:val="0"/>
        <w:tabs>
          <w:tab w:val="left" w:pos="3069"/>
        </w:tabs>
        <w:autoSpaceDE w:val="0"/>
        <w:autoSpaceDN w:val="0"/>
        <w:spacing w:line="360" w:lineRule="auto"/>
        <w:jc w:val="both"/>
        <w:rPr>
          <w:rFonts w:asciiTheme="majorHAnsi" w:hAnsiTheme="majorHAnsi" w:cs="Tahoma"/>
          <w:sz w:val="24"/>
          <w:szCs w:val="24"/>
        </w:rPr>
      </w:pPr>
    </w:p>
    <w:p w14:paraId="6E6C66CA" w14:textId="327D69CA" w:rsidR="00192B4A" w:rsidRPr="00965C3F" w:rsidRDefault="00965C3F" w:rsidP="004A56FD">
      <w:pPr>
        <w:spacing w:line="360" w:lineRule="auto"/>
        <w:jc w:val="both"/>
        <w:rPr>
          <w:rFonts w:asciiTheme="majorHAnsi" w:eastAsia="Cambria" w:hAnsiTheme="majorHAnsi" w:cs="Cambria"/>
          <w:b/>
          <w:color w:val="000000"/>
          <w:sz w:val="24"/>
          <w:szCs w:val="24"/>
          <w:lang w:val="nb-NO"/>
        </w:rPr>
      </w:pPr>
      <w:r w:rsidRPr="00965C3F">
        <w:rPr>
          <w:rFonts w:asciiTheme="majorHAnsi" w:eastAsia="Cambria" w:hAnsiTheme="majorHAnsi" w:cs="Cambria"/>
          <w:b/>
          <w:color w:val="000000"/>
          <w:sz w:val="24"/>
          <w:szCs w:val="24"/>
          <w:lang w:val="nb-NO"/>
        </w:rPr>
        <w:t>METODE</w:t>
      </w:r>
      <w:r w:rsidRPr="00965C3F">
        <w:rPr>
          <w:rFonts w:asciiTheme="majorHAnsi" w:eastAsia="Cambria" w:hAnsiTheme="majorHAnsi" w:cs="Cambria"/>
          <w:b/>
          <w:sz w:val="24"/>
          <w:szCs w:val="24"/>
          <w:lang w:val="nb-NO"/>
        </w:rPr>
        <w:t xml:space="preserve"> PENELITIAN </w:t>
      </w:r>
    </w:p>
    <w:p w14:paraId="41413C7D" w14:textId="1B99E5BE" w:rsidR="00A61DA9" w:rsidRPr="00965C3F" w:rsidRDefault="00965C3F" w:rsidP="004A56FD">
      <w:pPr>
        <w:spacing w:line="360" w:lineRule="auto"/>
        <w:ind w:firstLine="720"/>
        <w:jc w:val="both"/>
        <w:rPr>
          <w:rFonts w:asciiTheme="majorHAnsi" w:eastAsia="Cambria" w:hAnsiTheme="majorHAnsi" w:cs="Cambria"/>
          <w:sz w:val="24"/>
          <w:szCs w:val="24"/>
          <w:lang w:val="nb-NO"/>
        </w:rPr>
      </w:pPr>
      <w:r w:rsidRPr="00965C3F">
        <w:rPr>
          <w:rFonts w:asciiTheme="majorHAnsi" w:hAnsiTheme="majorHAnsi" w:cs="Tahoma"/>
          <w:sz w:val="24"/>
          <w:szCs w:val="24"/>
        </w:rPr>
        <w:t xml:space="preserve">Dalam penelitian ini peneliti menggunakan motode (eksperimen), mengartikan pendekatan adalah suatu </w:t>
      </w:r>
      <w:proofErr w:type="gramStart"/>
      <w:r w:rsidRPr="00965C3F">
        <w:rPr>
          <w:rFonts w:asciiTheme="majorHAnsi" w:hAnsiTheme="majorHAnsi" w:cs="Tahoma"/>
          <w:sz w:val="24"/>
          <w:szCs w:val="24"/>
        </w:rPr>
        <w:t>cara</w:t>
      </w:r>
      <w:proofErr w:type="gramEnd"/>
      <w:r w:rsidRPr="00965C3F">
        <w:rPr>
          <w:rFonts w:asciiTheme="majorHAnsi" w:hAnsiTheme="majorHAnsi" w:cs="Tahoma"/>
          <w:sz w:val="24"/>
          <w:szCs w:val="24"/>
        </w:rPr>
        <w:t xml:space="preserve"> untuk mencari hubungan sebab-akibat (hubungan kausal) antara dua faktor yang sengaja ditimbulkan oleh peneliti dengan mengeliminasi, mengurangi atau menyisihkan faktor-faktor lain yang mengganggu. Sampel yang di gunakan dalam penelitian ini berjumlah 20 orang dari total populasi sebanya</w:t>
      </w:r>
      <w:r>
        <w:rPr>
          <w:rFonts w:asciiTheme="majorHAnsi" w:hAnsiTheme="majorHAnsi" w:cs="Tahoma"/>
          <w:sz w:val="24"/>
          <w:szCs w:val="24"/>
        </w:rPr>
        <w:t>k 30 orang. Pada penelitian ini</w:t>
      </w:r>
      <w:r w:rsidRPr="00965C3F">
        <w:rPr>
          <w:rFonts w:asciiTheme="majorHAnsi" w:hAnsiTheme="majorHAnsi" w:cs="Tahoma"/>
          <w:sz w:val="24"/>
          <w:szCs w:val="24"/>
        </w:rPr>
        <w:t xml:space="preserve">, peneliti menggunakan dua viriabel </w:t>
      </w:r>
      <w:proofErr w:type="gramStart"/>
      <w:r w:rsidRPr="00965C3F">
        <w:rPr>
          <w:rFonts w:asciiTheme="majorHAnsi" w:hAnsiTheme="majorHAnsi" w:cs="Tahoma"/>
          <w:sz w:val="24"/>
          <w:szCs w:val="24"/>
        </w:rPr>
        <w:t>diantaranya :</w:t>
      </w:r>
      <w:proofErr w:type="gramEnd"/>
      <w:r w:rsidRPr="00965C3F">
        <w:rPr>
          <w:rFonts w:asciiTheme="majorHAnsi" w:hAnsiTheme="majorHAnsi" w:cs="Tahoma"/>
          <w:sz w:val="24"/>
          <w:szCs w:val="24"/>
        </w:rPr>
        <w:t xml:space="preserve"> variabel bebas </w:t>
      </w:r>
      <w:r w:rsidRPr="00965C3F">
        <w:rPr>
          <w:rFonts w:asciiTheme="majorHAnsi" w:hAnsiTheme="majorHAnsi" w:cs="Tahoma"/>
          <w:i/>
          <w:iCs/>
          <w:sz w:val="24"/>
          <w:szCs w:val="24"/>
        </w:rPr>
        <w:t>independent variables</w:t>
      </w:r>
      <w:r w:rsidRPr="00965C3F">
        <w:rPr>
          <w:rFonts w:asciiTheme="majorHAnsi" w:hAnsiTheme="majorHAnsi" w:cs="Tahoma"/>
          <w:sz w:val="24"/>
          <w:szCs w:val="24"/>
        </w:rPr>
        <w:t xml:space="preserve"> dan variabel terikat atau </w:t>
      </w:r>
      <w:r w:rsidRPr="00965C3F">
        <w:rPr>
          <w:rFonts w:asciiTheme="majorHAnsi" w:hAnsiTheme="majorHAnsi" w:cs="Tahoma"/>
          <w:i/>
          <w:iCs/>
          <w:sz w:val="24"/>
          <w:szCs w:val="24"/>
        </w:rPr>
        <w:t>dependent variables</w:t>
      </w:r>
      <w:r w:rsidRPr="00965C3F">
        <w:rPr>
          <w:rFonts w:asciiTheme="majorHAnsi" w:hAnsiTheme="majorHAnsi" w:cs="Tahoma"/>
          <w:sz w:val="24"/>
          <w:szCs w:val="24"/>
        </w:rPr>
        <w:t xml:space="preserve"> Variabel bebas dalam penelitian ini adalah latihan half squat jump sedangkan variabel terikat dalam penelitian ini adalah tendangan lurus. Teknik pengumpulan data dalam penelitian ini dilakukan dengan menggunakan tes dan evaluasi. Proses pengumpulan data diawali dengan </w:t>
      </w:r>
      <w:proofErr w:type="gramStart"/>
      <w:r w:rsidRPr="00965C3F">
        <w:rPr>
          <w:rFonts w:asciiTheme="majorHAnsi" w:hAnsiTheme="majorHAnsi" w:cs="Tahoma"/>
          <w:sz w:val="24"/>
          <w:szCs w:val="24"/>
        </w:rPr>
        <w:t>penjelasan</w:t>
      </w:r>
      <w:r w:rsidRPr="00965C3F">
        <w:rPr>
          <w:rFonts w:asciiTheme="majorHAnsi" w:hAnsiTheme="majorHAnsi" w:cs="Tahoma"/>
          <w:spacing w:val="58"/>
          <w:sz w:val="24"/>
          <w:szCs w:val="24"/>
        </w:rPr>
        <w:t xml:space="preserve">  </w:t>
      </w:r>
      <w:r w:rsidRPr="00965C3F">
        <w:rPr>
          <w:rFonts w:asciiTheme="majorHAnsi" w:hAnsiTheme="majorHAnsi" w:cs="Tahoma"/>
          <w:sz w:val="24"/>
          <w:szCs w:val="24"/>
        </w:rPr>
        <w:t>pelaksanaan</w:t>
      </w:r>
      <w:proofErr w:type="gramEnd"/>
      <w:r w:rsidRPr="00965C3F">
        <w:rPr>
          <w:rFonts w:asciiTheme="majorHAnsi" w:hAnsiTheme="majorHAnsi" w:cs="Tahoma"/>
          <w:spacing w:val="59"/>
          <w:sz w:val="24"/>
          <w:szCs w:val="24"/>
        </w:rPr>
        <w:t xml:space="preserve">  </w:t>
      </w:r>
      <w:r w:rsidRPr="00965C3F">
        <w:rPr>
          <w:rFonts w:asciiTheme="majorHAnsi" w:hAnsiTheme="majorHAnsi" w:cs="Tahoma"/>
          <w:sz w:val="24"/>
          <w:szCs w:val="24"/>
        </w:rPr>
        <w:t>eksperimen</w:t>
      </w:r>
      <w:r w:rsidRPr="00965C3F">
        <w:rPr>
          <w:rFonts w:asciiTheme="majorHAnsi" w:hAnsiTheme="majorHAnsi" w:cs="Tahoma"/>
          <w:spacing w:val="58"/>
          <w:sz w:val="24"/>
          <w:szCs w:val="24"/>
        </w:rPr>
        <w:t xml:space="preserve">  </w:t>
      </w:r>
      <w:r w:rsidRPr="00965C3F">
        <w:rPr>
          <w:rFonts w:asciiTheme="majorHAnsi" w:hAnsiTheme="majorHAnsi" w:cs="Tahoma"/>
          <w:sz w:val="24"/>
          <w:szCs w:val="24"/>
        </w:rPr>
        <w:t>dan</w:t>
      </w:r>
      <w:r w:rsidRPr="00965C3F">
        <w:rPr>
          <w:rFonts w:asciiTheme="majorHAnsi" w:hAnsiTheme="majorHAnsi" w:cs="Tahoma"/>
          <w:spacing w:val="59"/>
          <w:sz w:val="24"/>
          <w:szCs w:val="24"/>
        </w:rPr>
        <w:t xml:space="preserve">  </w:t>
      </w:r>
      <w:r w:rsidRPr="00965C3F">
        <w:rPr>
          <w:rFonts w:asciiTheme="majorHAnsi" w:hAnsiTheme="majorHAnsi" w:cs="Tahoma"/>
          <w:sz w:val="24"/>
          <w:szCs w:val="24"/>
        </w:rPr>
        <w:t>dilanjutkan</w:t>
      </w:r>
      <w:r w:rsidRPr="00965C3F">
        <w:rPr>
          <w:rFonts w:asciiTheme="majorHAnsi" w:hAnsiTheme="majorHAnsi" w:cs="Tahoma"/>
          <w:spacing w:val="58"/>
          <w:sz w:val="24"/>
          <w:szCs w:val="24"/>
        </w:rPr>
        <w:t xml:space="preserve">  </w:t>
      </w:r>
      <w:r w:rsidRPr="00965C3F">
        <w:rPr>
          <w:rFonts w:asciiTheme="majorHAnsi" w:hAnsiTheme="majorHAnsi" w:cs="Tahoma"/>
          <w:sz w:val="24"/>
          <w:szCs w:val="24"/>
        </w:rPr>
        <w:t>dengan</w:t>
      </w:r>
      <w:r w:rsidRPr="00965C3F">
        <w:rPr>
          <w:rFonts w:asciiTheme="majorHAnsi" w:hAnsiTheme="majorHAnsi" w:cs="Tahoma"/>
          <w:spacing w:val="59"/>
          <w:sz w:val="24"/>
          <w:szCs w:val="24"/>
        </w:rPr>
        <w:t xml:space="preserve">  </w:t>
      </w:r>
      <w:r w:rsidRPr="00965C3F">
        <w:rPr>
          <w:rFonts w:asciiTheme="majorHAnsi" w:hAnsiTheme="majorHAnsi" w:cs="Tahoma"/>
          <w:spacing w:val="-4"/>
          <w:sz w:val="24"/>
          <w:szCs w:val="24"/>
        </w:rPr>
        <w:t xml:space="preserve">sesi </w:t>
      </w:r>
      <w:r w:rsidRPr="00965C3F">
        <w:rPr>
          <w:rFonts w:asciiTheme="majorHAnsi" w:hAnsiTheme="majorHAnsi" w:cs="Tahoma"/>
          <w:sz w:val="24"/>
          <w:szCs w:val="24"/>
        </w:rPr>
        <w:t>pemanasan.</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Pengumpulan</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data</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dilakukan</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dua</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kali,</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yaitu</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pada</w:t>
      </w:r>
      <w:r w:rsidRPr="00965C3F">
        <w:rPr>
          <w:rFonts w:asciiTheme="majorHAnsi" w:hAnsiTheme="majorHAnsi" w:cs="Tahoma"/>
          <w:spacing w:val="80"/>
          <w:sz w:val="24"/>
          <w:szCs w:val="24"/>
        </w:rPr>
        <w:t xml:space="preserve"> </w:t>
      </w:r>
      <w:r w:rsidRPr="00965C3F">
        <w:rPr>
          <w:rFonts w:asciiTheme="majorHAnsi" w:hAnsiTheme="majorHAnsi" w:cs="Tahoma"/>
          <w:sz w:val="24"/>
          <w:szCs w:val="24"/>
        </w:rPr>
        <w:t>awal penelitian (pretest) dan pada akhir penelitian (posttest). Dalam penelitian ini disusun dan dianalisis menggunakan statistik deskriptif dan inferensial untuk keperluan pengujian hipotesis penelitian</w:t>
      </w:r>
      <w:r w:rsidR="00A61DA9" w:rsidRPr="00965C3F">
        <w:rPr>
          <w:rFonts w:asciiTheme="majorHAnsi" w:eastAsia="Cambria" w:hAnsiTheme="majorHAnsi" w:cs="Cambria"/>
          <w:sz w:val="24"/>
          <w:szCs w:val="24"/>
          <w:lang w:val="nb-NO"/>
        </w:rPr>
        <w:t>.</w:t>
      </w:r>
    </w:p>
    <w:p w14:paraId="53C0F53B" w14:textId="77777777" w:rsidR="004A56FD" w:rsidRDefault="004A56FD" w:rsidP="00965C3F">
      <w:pPr>
        <w:jc w:val="both"/>
        <w:rPr>
          <w:rFonts w:asciiTheme="majorHAnsi" w:eastAsia="Cambria" w:hAnsiTheme="majorHAnsi" w:cs="Cambria"/>
          <w:b/>
          <w:color w:val="000000"/>
          <w:sz w:val="24"/>
          <w:szCs w:val="24"/>
          <w:lang w:val="nb-NO"/>
        </w:rPr>
      </w:pPr>
    </w:p>
    <w:p w14:paraId="0BB236A3" w14:textId="77777777" w:rsidR="00192B4A" w:rsidRPr="00965C3F" w:rsidRDefault="00965C3F" w:rsidP="00A64712">
      <w:pPr>
        <w:spacing w:line="360" w:lineRule="auto"/>
        <w:jc w:val="both"/>
        <w:rPr>
          <w:rFonts w:asciiTheme="majorHAnsi" w:eastAsia="Cambria" w:hAnsiTheme="majorHAnsi" w:cs="Cambria"/>
          <w:b/>
          <w:color w:val="000000"/>
          <w:sz w:val="24"/>
          <w:szCs w:val="24"/>
          <w:lang w:val="nb-NO"/>
        </w:rPr>
      </w:pPr>
      <w:r w:rsidRPr="00965C3F">
        <w:rPr>
          <w:rFonts w:asciiTheme="majorHAnsi" w:eastAsia="Cambria" w:hAnsiTheme="majorHAnsi" w:cs="Cambria"/>
          <w:b/>
          <w:color w:val="000000"/>
          <w:sz w:val="24"/>
          <w:szCs w:val="24"/>
          <w:lang w:val="nb-NO"/>
        </w:rPr>
        <w:t>HASIL DAN PEMBAHASAN</w:t>
      </w:r>
    </w:p>
    <w:p w14:paraId="4EE6C522" w14:textId="77777777" w:rsidR="00192B4A" w:rsidRPr="00965C3F" w:rsidRDefault="00965C3F" w:rsidP="00A64712">
      <w:pPr>
        <w:spacing w:line="360" w:lineRule="auto"/>
        <w:jc w:val="both"/>
        <w:rPr>
          <w:rFonts w:asciiTheme="majorHAnsi" w:eastAsia="Cambria" w:hAnsiTheme="majorHAnsi" w:cs="Cambria"/>
          <w:b/>
          <w:color w:val="000000"/>
          <w:sz w:val="24"/>
          <w:szCs w:val="24"/>
          <w:lang w:val="nb-NO"/>
        </w:rPr>
      </w:pPr>
      <w:r w:rsidRPr="00965C3F">
        <w:rPr>
          <w:rFonts w:asciiTheme="majorHAnsi" w:eastAsia="Cambria" w:hAnsiTheme="majorHAnsi" w:cs="Cambria"/>
          <w:b/>
          <w:sz w:val="24"/>
          <w:szCs w:val="24"/>
          <w:lang w:val="nb-NO"/>
        </w:rPr>
        <w:lastRenderedPageBreak/>
        <w:t>Hasil</w:t>
      </w:r>
      <w:r w:rsidRPr="00965C3F">
        <w:rPr>
          <w:rFonts w:asciiTheme="majorHAnsi" w:eastAsia="Cambria" w:hAnsiTheme="majorHAnsi" w:cs="Cambria"/>
          <w:b/>
          <w:color w:val="000000"/>
          <w:sz w:val="24"/>
          <w:szCs w:val="24"/>
          <w:lang w:val="nb-NO"/>
        </w:rPr>
        <w:t xml:space="preserve"> </w:t>
      </w:r>
    </w:p>
    <w:p w14:paraId="7680FBC2"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Data empiris yang diperoleh di lapangan berupa hasil tes awal dan tes akhir pada bentuk latihan yaitu latihan half squat jump terhadap kemampuan tendangan </w:t>
      </w:r>
      <w:proofErr w:type="gramStart"/>
      <w:r w:rsidRPr="00965C3F">
        <w:rPr>
          <w:rFonts w:asciiTheme="majorHAnsi" w:eastAsia="Times New Roman" w:hAnsiTheme="majorHAnsi" w:cs="Tahoma"/>
          <w:sz w:val="24"/>
          <w:szCs w:val="24"/>
        </w:rPr>
        <w:t>lurus  terlebih</w:t>
      </w:r>
      <w:proofErr w:type="gramEnd"/>
      <w:r w:rsidRPr="00965C3F">
        <w:rPr>
          <w:rFonts w:asciiTheme="majorHAnsi" w:eastAsia="Times New Roman" w:hAnsiTheme="majorHAnsi" w:cs="Tahoma"/>
          <w:sz w:val="24"/>
          <w:szCs w:val="24"/>
        </w:rPr>
        <w:t xml:space="preserve"> dahulu diadakan tabulasi data untuk memudahkan pengujian selanjutnya. Analisis data yang digunakan dalam penelitian ini adalah dianalisis dengan teknik statistik inferensial. Analisis data secara deskriptif dimaksudkan untuk mendapatkan gambaran umum data meliputi rata-rata, standar deviasi, varians, data maximum, data minimum, range, dan tabel frekuensi.</w:t>
      </w:r>
    </w:p>
    <w:p w14:paraId="4D472A00"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Sebelum diadakan uji hipotesis, maka dilakukan pengujian persyaratan analisis yaitu uji normalitas data. Untuk pengujian hipotesis menggunakan uji parametrik jika data dalam kondisi berdistribusi normal dan homogen atau uji non-parametrik jika data dalam kondisi tidak berdistribusi normal.</w:t>
      </w:r>
    </w:p>
    <w:p w14:paraId="662EBEE9" w14:textId="77777777" w:rsidR="00965C3F" w:rsidRPr="00965C3F" w:rsidRDefault="00965C3F" w:rsidP="00A64712">
      <w:pPr>
        <w:spacing w:line="360" w:lineRule="auto"/>
        <w:ind w:firstLine="720"/>
        <w:jc w:val="both"/>
        <w:rPr>
          <w:rFonts w:asciiTheme="majorHAnsi" w:hAnsiTheme="majorHAnsi" w:cs="Tahoma"/>
          <w:sz w:val="24"/>
          <w:szCs w:val="24"/>
        </w:rPr>
      </w:pPr>
      <w:r w:rsidRPr="00965C3F">
        <w:rPr>
          <w:rFonts w:asciiTheme="majorHAnsi" w:hAnsiTheme="majorHAnsi" w:cs="Tahoma"/>
          <w:sz w:val="24"/>
          <w:szCs w:val="24"/>
        </w:rPr>
        <w:t xml:space="preserve">Analisis deskriptif data penelitian pada kelompok yaitu latihan half squat jump terhadap kemampuan tendangan </w:t>
      </w:r>
      <w:proofErr w:type="gramStart"/>
      <w:r w:rsidRPr="00965C3F">
        <w:rPr>
          <w:rFonts w:asciiTheme="majorHAnsi" w:hAnsiTheme="majorHAnsi" w:cs="Tahoma"/>
          <w:sz w:val="24"/>
          <w:szCs w:val="24"/>
        </w:rPr>
        <w:t>lurus  dapat</w:t>
      </w:r>
      <w:proofErr w:type="gramEnd"/>
      <w:r w:rsidRPr="00965C3F">
        <w:rPr>
          <w:rFonts w:asciiTheme="majorHAnsi" w:hAnsiTheme="majorHAnsi" w:cs="Tahoma"/>
          <w:sz w:val="24"/>
          <w:szCs w:val="24"/>
        </w:rPr>
        <w:t xml:space="preserve"> dilihat dalam rangkuman hasil analisis deskriptif yang tercantum pada Tabel, sedangkan hasil lengkapnya ada pada lampiran.</w:t>
      </w:r>
    </w:p>
    <w:p w14:paraId="1870028C" w14:textId="77777777" w:rsidR="004A56FD" w:rsidRDefault="00965C3F" w:rsidP="00A64712">
      <w:pPr>
        <w:spacing w:line="360" w:lineRule="auto"/>
        <w:jc w:val="both"/>
        <w:rPr>
          <w:rFonts w:asciiTheme="majorHAnsi" w:hAnsiTheme="majorHAnsi" w:cs="Tahoma"/>
          <w:sz w:val="24"/>
          <w:szCs w:val="24"/>
        </w:rPr>
      </w:pPr>
      <w:r w:rsidRPr="00965C3F">
        <w:rPr>
          <w:rFonts w:asciiTheme="majorHAnsi" w:hAnsiTheme="majorHAnsi" w:cs="Tahoma"/>
          <w:sz w:val="24"/>
          <w:szCs w:val="24"/>
        </w:rPr>
        <w:t>Perhitungan data deskriptif kemampuan tendangan lurus seperti pada lampiran penelitian dapat dilihat pada rangkuman berikut:</w:t>
      </w:r>
    </w:p>
    <w:p w14:paraId="2EA7AA5F" w14:textId="77777777" w:rsidR="00A64712" w:rsidRDefault="00A64712" w:rsidP="004A56FD">
      <w:pPr>
        <w:jc w:val="center"/>
        <w:rPr>
          <w:rFonts w:asciiTheme="majorHAnsi" w:hAnsiTheme="majorHAnsi" w:cs="Tahoma"/>
          <w:sz w:val="24"/>
          <w:szCs w:val="24"/>
        </w:rPr>
      </w:pPr>
    </w:p>
    <w:p w14:paraId="3739CC06" w14:textId="1C1E6E08" w:rsidR="00965C3F" w:rsidRPr="004A56FD" w:rsidRDefault="00965C3F" w:rsidP="004A56FD">
      <w:pPr>
        <w:jc w:val="center"/>
        <w:rPr>
          <w:rFonts w:asciiTheme="majorHAnsi" w:hAnsiTheme="majorHAnsi" w:cs="Tahoma"/>
          <w:sz w:val="24"/>
          <w:szCs w:val="24"/>
        </w:rPr>
      </w:pPr>
      <w:r w:rsidRPr="004A56FD">
        <w:rPr>
          <w:rFonts w:asciiTheme="majorHAnsi" w:hAnsiTheme="majorHAnsi" w:cs="Tahoma"/>
          <w:sz w:val="24"/>
          <w:szCs w:val="24"/>
        </w:rPr>
        <w:t>Tabel 1.</w:t>
      </w:r>
      <w:r w:rsidR="004A56FD" w:rsidRPr="004A56FD">
        <w:rPr>
          <w:rFonts w:asciiTheme="majorHAnsi" w:hAnsiTheme="majorHAnsi" w:cs="Tahoma"/>
          <w:sz w:val="24"/>
          <w:szCs w:val="24"/>
        </w:rPr>
        <w:t xml:space="preserve"> </w:t>
      </w:r>
      <w:r w:rsidRPr="004A56FD">
        <w:rPr>
          <w:rFonts w:asciiTheme="majorHAnsi" w:hAnsiTheme="majorHAnsi" w:cs="Tahoma"/>
          <w:bCs/>
          <w:sz w:val="24"/>
          <w:szCs w:val="24"/>
        </w:rPr>
        <w:t>Hasil</w:t>
      </w:r>
      <w:r w:rsidRPr="00965C3F">
        <w:rPr>
          <w:rFonts w:asciiTheme="majorHAnsi" w:hAnsiTheme="majorHAnsi" w:cs="Tahoma"/>
          <w:bCs/>
          <w:sz w:val="24"/>
          <w:szCs w:val="24"/>
        </w:rPr>
        <w:t xml:space="preserve"> deskriptif data kemampuan tendangan lurus</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7"/>
        <w:gridCol w:w="2287"/>
        <w:gridCol w:w="1758"/>
        <w:gridCol w:w="1758"/>
        <w:gridCol w:w="1756"/>
      </w:tblGrid>
      <w:tr w:rsidR="00965C3F" w:rsidRPr="00965C3F" w14:paraId="60EF3634" w14:textId="77777777" w:rsidTr="00A64712">
        <w:trPr>
          <w:trHeight w:val="261"/>
          <w:jc w:val="center"/>
        </w:trPr>
        <w:tc>
          <w:tcPr>
            <w:tcW w:w="1053" w:type="pct"/>
            <w:vMerge w:val="restart"/>
            <w:shd w:val="clear" w:color="auto" w:fill="auto"/>
          </w:tcPr>
          <w:p w14:paraId="3F54E456"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Deskriptif</w:t>
            </w:r>
          </w:p>
        </w:tc>
        <w:tc>
          <w:tcPr>
            <w:tcW w:w="2112" w:type="pct"/>
            <w:gridSpan w:val="2"/>
            <w:tcBorders>
              <w:bottom w:val="single" w:sz="4" w:space="0" w:color="auto"/>
            </w:tcBorders>
            <w:shd w:val="clear" w:color="auto" w:fill="auto"/>
          </w:tcPr>
          <w:p w14:paraId="36C88F22"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Latihan half squat jump (A1)</w:t>
            </w:r>
          </w:p>
        </w:tc>
        <w:tc>
          <w:tcPr>
            <w:tcW w:w="1835" w:type="pct"/>
            <w:gridSpan w:val="2"/>
            <w:tcBorders>
              <w:bottom w:val="single" w:sz="4" w:space="0" w:color="auto"/>
            </w:tcBorders>
            <w:shd w:val="clear" w:color="auto" w:fill="auto"/>
          </w:tcPr>
          <w:p w14:paraId="4727E7AA"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Kelompok Kontrol (A2)</w:t>
            </w:r>
          </w:p>
        </w:tc>
      </w:tr>
      <w:tr w:rsidR="00965C3F" w:rsidRPr="00965C3F" w14:paraId="1E7843C3" w14:textId="77777777" w:rsidTr="00A64712">
        <w:trPr>
          <w:trHeight w:val="261"/>
          <w:jc w:val="center"/>
        </w:trPr>
        <w:tc>
          <w:tcPr>
            <w:tcW w:w="1053" w:type="pct"/>
            <w:vMerge/>
            <w:tcBorders>
              <w:bottom w:val="single" w:sz="4" w:space="0" w:color="auto"/>
            </w:tcBorders>
            <w:shd w:val="clear" w:color="auto" w:fill="auto"/>
          </w:tcPr>
          <w:p w14:paraId="53FF53BD"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194" w:type="pct"/>
            <w:tcBorders>
              <w:bottom w:val="single" w:sz="4" w:space="0" w:color="auto"/>
            </w:tcBorders>
            <w:shd w:val="clear" w:color="auto" w:fill="auto"/>
          </w:tcPr>
          <w:p w14:paraId="053C5441"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8" w:type="pct"/>
            <w:tcBorders>
              <w:bottom w:val="single" w:sz="4" w:space="0" w:color="auto"/>
            </w:tcBorders>
            <w:shd w:val="clear" w:color="auto" w:fill="auto"/>
          </w:tcPr>
          <w:p w14:paraId="7678E5E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c>
          <w:tcPr>
            <w:tcW w:w="918" w:type="pct"/>
            <w:tcBorders>
              <w:bottom w:val="single" w:sz="4" w:space="0" w:color="auto"/>
            </w:tcBorders>
            <w:shd w:val="clear" w:color="auto" w:fill="auto"/>
          </w:tcPr>
          <w:p w14:paraId="1717BF49"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7" w:type="pct"/>
            <w:tcBorders>
              <w:bottom w:val="single" w:sz="4" w:space="0" w:color="auto"/>
            </w:tcBorders>
            <w:shd w:val="clear" w:color="auto" w:fill="auto"/>
          </w:tcPr>
          <w:p w14:paraId="0511FF3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r>
      <w:tr w:rsidR="00965C3F" w:rsidRPr="00965C3F" w14:paraId="2CB53153" w14:textId="77777777" w:rsidTr="00A64712">
        <w:trPr>
          <w:trHeight w:val="246"/>
          <w:jc w:val="center"/>
        </w:trPr>
        <w:tc>
          <w:tcPr>
            <w:tcW w:w="1053" w:type="pct"/>
            <w:tcBorders>
              <w:bottom w:val="nil"/>
            </w:tcBorders>
            <w:shd w:val="clear" w:color="auto" w:fill="auto"/>
          </w:tcPr>
          <w:p w14:paraId="06CC497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N</w:t>
            </w:r>
          </w:p>
        </w:tc>
        <w:tc>
          <w:tcPr>
            <w:tcW w:w="1194" w:type="pct"/>
            <w:tcBorders>
              <w:bottom w:val="nil"/>
            </w:tcBorders>
            <w:shd w:val="clear" w:color="auto" w:fill="auto"/>
          </w:tcPr>
          <w:p w14:paraId="662B017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10</w:t>
            </w:r>
          </w:p>
        </w:tc>
        <w:tc>
          <w:tcPr>
            <w:tcW w:w="918" w:type="pct"/>
            <w:tcBorders>
              <w:bottom w:val="nil"/>
            </w:tcBorders>
            <w:shd w:val="clear" w:color="auto" w:fill="auto"/>
          </w:tcPr>
          <w:p w14:paraId="1AE51F8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10</w:t>
            </w:r>
          </w:p>
        </w:tc>
        <w:tc>
          <w:tcPr>
            <w:tcW w:w="918" w:type="pct"/>
            <w:tcBorders>
              <w:bottom w:val="nil"/>
            </w:tcBorders>
            <w:shd w:val="clear" w:color="auto" w:fill="auto"/>
          </w:tcPr>
          <w:p w14:paraId="62F684C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10</w:t>
            </w:r>
          </w:p>
        </w:tc>
        <w:tc>
          <w:tcPr>
            <w:tcW w:w="917" w:type="pct"/>
            <w:tcBorders>
              <w:bottom w:val="nil"/>
            </w:tcBorders>
            <w:shd w:val="clear" w:color="auto" w:fill="auto"/>
          </w:tcPr>
          <w:p w14:paraId="2651D71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10</w:t>
            </w:r>
          </w:p>
        </w:tc>
      </w:tr>
      <w:tr w:rsidR="00965C3F" w:rsidRPr="00965C3F" w14:paraId="33150D13" w14:textId="77777777" w:rsidTr="00A64712">
        <w:trPr>
          <w:trHeight w:val="261"/>
          <w:jc w:val="center"/>
        </w:trPr>
        <w:tc>
          <w:tcPr>
            <w:tcW w:w="1053" w:type="pct"/>
            <w:tcBorders>
              <w:top w:val="nil"/>
              <w:bottom w:val="nil"/>
            </w:tcBorders>
            <w:shd w:val="clear" w:color="auto" w:fill="auto"/>
          </w:tcPr>
          <w:p w14:paraId="3E31F7D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Mean</w:t>
            </w:r>
          </w:p>
        </w:tc>
        <w:tc>
          <w:tcPr>
            <w:tcW w:w="1194" w:type="pct"/>
            <w:tcBorders>
              <w:top w:val="nil"/>
              <w:bottom w:val="nil"/>
            </w:tcBorders>
            <w:shd w:val="clear" w:color="auto" w:fill="auto"/>
          </w:tcPr>
          <w:p w14:paraId="1DFD15B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16,6000</w:t>
            </w:r>
          </w:p>
        </w:tc>
        <w:tc>
          <w:tcPr>
            <w:tcW w:w="918" w:type="pct"/>
            <w:tcBorders>
              <w:top w:val="nil"/>
              <w:bottom w:val="nil"/>
            </w:tcBorders>
            <w:shd w:val="clear" w:color="auto" w:fill="auto"/>
          </w:tcPr>
          <w:p w14:paraId="11380DC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23,5000</w:t>
            </w:r>
          </w:p>
        </w:tc>
        <w:tc>
          <w:tcPr>
            <w:tcW w:w="918" w:type="pct"/>
            <w:tcBorders>
              <w:top w:val="nil"/>
              <w:bottom w:val="nil"/>
            </w:tcBorders>
            <w:shd w:val="clear" w:color="auto" w:fill="auto"/>
          </w:tcPr>
          <w:p w14:paraId="2E75CA3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13,0000</w:t>
            </w:r>
          </w:p>
        </w:tc>
        <w:tc>
          <w:tcPr>
            <w:tcW w:w="917" w:type="pct"/>
            <w:tcBorders>
              <w:top w:val="nil"/>
              <w:bottom w:val="nil"/>
            </w:tcBorders>
            <w:shd w:val="clear" w:color="auto" w:fill="auto"/>
          </w:tcPr>
          <w:p w14:paraId="77DB4C8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16,4000</w:t>
            </w:r>
          </w:p>
        </w:tc>
      </w:tr>
      <w:tr w:rsidR="00965C3F" w:rsidRPr="00965C3F" w14:paraId="6C5981E3" w14:textId="77777777" w:rsidTr="00A64712">
        <w:trPr>
          <w:trHeight w:val="261"/>
          <w:jc w:val="center"/>
        </w:trPr>
        <w:tc>
          <w:tcPr>
            <w:tcW w:w="1053" w:type="pct"/>
            <w:tcBorders>
              <w:top w:val="nil"/>
              <w:bottom w:val="nil"/>
            </w:tcBorders>
            <w:shd w:val="clear" w:color="auto" w:fill="auto"/>
          </w:tcPr>
          <w:p w14:paraId="49A366F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Std. Deviation</w:t>
            </w:r>
          </w:p>
        </w:tc>
        <w:tc>
          <w:tcPr>
            <w:tcW w:w="1194" w:type="pct"/>
            <w:tcBorders>
              <w:top w:val="nil"/>
              <w:bottom w:val="nil"/>
            </w:tcBorders>
            <w:shd w:val="clear" w:color="auto" w:fill="auto"/>
          </w:tcPr>
          <w:p w14:paraId="1CB131FA"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1,64655</w:t>
            </w:r>
          </w:p>
        </w:tc>
        <w:tc>
          <w:tcPr>
            <w:tcW w:w="918" w:type="pct"/>
            <w:tcBorders>
              <w:top w:val="nil"/>
              <w:bottom w:val="nil"/>
            </w:tcBorders>
            <w:shd w:val="clear" w:color="auto" w:fill="auto"/>
          </w:tcPr>
          <w:p w14:paraId="54D6F20D"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2,46080</w:t>
            </w:r>
          </w:p>
        </w:tc>
        <w:tc>
          <w:tcPr>
            <w:tcW w:w="918" w:type="pct"/>
            <w:tcBorders>
              <w:top w:val="nil"/>
              <w:bottom w:val="nil"/>
            </w:tcBorders>
            <w:shd w:val="clear" w:color="auto" w:fill="auto"/>
          </w:tcPr>
          <w:p w14:paraId="5510B955"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1,63299</w:t>
            </w:r>
          </w:p>
        </w:tc>
        <w:tc>
          <w:tcPr>
            <w:tcW w:w="917" w:type="pct"/>
            <w:tcBorders>
              <w:top w:val="nil"/>
              <w:bottom w:val="nil"/>
            </w:tcBorders>
            <w:shd w:val="clear" w:color="auto" w:fill="auto"/>
          </w:tcPr>
          <w:p w14:paraId="7DA2DF32"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2,17051</w:t>
            </w:r>
          </w:p>
        </w:tc>
      </w:tr>
      <w:tr w:rsidR="00965C3F" w:rsidRPr="00965C3F" w14:paraId="0C81A8B1" w14:textId="77777777" w:rsidTr="00A64712">
        <w:trPr>
          <w:trHeight w:val="261"/>
          <w:jc w:val="center"/>
        </w:trPr>
        <w:tc>
          <w:tcPr>
            <w:tcW w:w="1053" w:type="pct"/>
            <w:tcBorders>
              <w:top w:val="nil"/>
              <w:bottom w:val="nil"/>
            </w:tcBorders>
            <w:shd w:val="clear" w:color="auto" w:fill="auto"/>
          </w:tcPr>
          <w:p w14:paraId="40D8E41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Range</w:t>
            </w:r>
          </w:p>
        </w:tc>
        <w:tc>
          <w:tcPr>
            <w:tcW w:w="1194" w:type="pct"/>
            <w:tcBorders>
              <w:top w:val="nil"/>
              <w:bottom w:val="nil"/>
            </w:tcBorders>
            <w:shd w:val="clear" w:color="auto" w:fill="auto"/>
          </w:tcPr>
          <w:p w14:paraId="5BB22ABA"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5,00</w:t>
            </w:r>
          </w:p>
        </w:tc>
        <w:tc>
          <w:tcPr>
            <w:tcW w:w="918" w:type="pct"/>
            <w:tcBorders>
              <w:top w:val="nil"/>
              <w:bottom w:val="nil"/>
            </w:tcBorders>
            <w:shd w:val="clear" w:color="auto" w:fill="auto"/>
          </w:tcPr>
          <w:p w14:paraId="5D1E1782"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7,00</w:t>
            </w:r>
          </w:p>
        </w:tc>
        <w:tc>
          <w:tcPr>
            <w:tcW w:w="918" w:type="pct"/>
            <w:tcBorders>
              <w:top w:val="nil"/>
              <w:bottom w:val="nil"/>
            </w:tcBorders>
            <w:shd w:val="clear" w:color="auto" w:fill="auto"/>
          </w:tcPr>
          <w:p w14:paraId="6678AC51"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4,00</w:t>
            </w:r>
          </w:p>
        </w:tc>
        <w:tc>
          <w:tcPr>
            <w:tcW w:w="917" w:type="pct"/>
            <w:tcBorders>
              <w:top w:val="nil"/>
              <w:bottom w:val="nil"/>
            </w:tcBorders>
            <w:shd w:val="clear" w:color="auto" w:fill="auto"/>
          </w:tcPr>
          <w:p w14:paraId="3E779450"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7,00</w:t>
            </w:r>
          </w:p>
        </w:tc>
      </w:tr>
      <w:tr w:rsidR="00965C3F" w:rsidRPr="00965C3F" w14:paraId="3743F53A" w14:textId="77777777" w:rsidTr="00A64712">
        <w:trPr>
          <w:trHeight w:val="261"/>
          <w:jc w:val="center"/>
        </w:trPr>
        <w:tc>
          <w:tcPr>
            <w:tcW w:w="1053" w:type="pct"/>
            <w:tcBorders>
              <w:top w:val="nil"/>
              <w:bottom w:val="nil"/>
            </w:tcBorders>
            <w:shd w:val="clear" w:color="auto" w:fill="auto"/>
          </w:tcPr>
          <w:p w14:paraId="653149CB"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Minimum</w:t>
            </w:r>
          </w:p>
        </w:tc>
        <w:tc>
          <w:tcPr>
            <w:tcW w:w="1194" w:type="pct"/>
            <w:tcBorders>
              <w:top w:val="nil"/>
              <w:bottom w:val="nil"/>
            </w:tcBorders>
            <w:shd w:val="clear" w:color="auto" w:fill="auto"/>
          </w:tcPr>
          <w:p w14:paraId="2EE8D321"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15,00</w:t>
            </w:r>
          </w:p>
        </w:tc>
        <w:tc>
          <w:tcPr>
            <w:tcW w:w="918" w:type="pct"/>
            <w:tcBorders>
              <w:top w:val="nil"/>
              <w:bottom w:val="nil"/>
            </w:tcBorders>
            <w:shd w:val="clear" w:color="auto" w:fill="auto"/>
          </w:tcPr>
          <w:p w14:paraId="34F85F6C"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20,00</w:t>
            </w:r>
          </w:p>
        </w:tc>
        <w:tc>
          <w:tcPr>
            <w:tcW w:w="918" w:type="pct"/>
            <w:tcBorders>
              <w:top w:val="nil"/>
              <w:bottom w:val="nil"/>
            </w:tcBorders>
            <w:shd w:val="clear" w:color="auto" w:fill="auto"/>
          </w:tcPr>
          <w:p w14:paraId="3771822F"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11,00</w:t>
            </w:r>
          </w:p>
        </w:tc>
        <w:tc>
          <w:tcPr>
            <w:tcW w:w="917" w:type="pct"/>
            <w:tcBorders>
              <w:top w:val="nil"/>
              <w:bottom w:val="nil"/>
            </w:tcBorders>
            <w:shd w:val="clear" w:color="auto" w:fill="auto"/>
          </w:tcPr>
          <w:p w14:paraId="189C17A6"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13,00</w:t>
            </w:r>
          </w:p>
        </w:tc>
      </w:tr>
      <w:tr w:rsidR="00965C3F" w:rsidRPr="00965C3F" w14:paraId="66E53AD7" w14:textId="77777777" w:rsidTr="00A64712">
        <w:trPr>
          <w:trHeight w:val="261"/>
          <w:jc w:val="center"/>
        </w:trPr>
        <w:tc>
          <w:tcPr>
            <w:tcW w:w="1053" w:type="pct"/>
            <w:tcBorders>
              <w:top w:val="nil"/>
              <w:bottom w:val="nil"/>
            </w:tcBorders>
            <w:shd w:val="clear" w:color="auto" w:fill="auto"/>
          </w:tcPr>
          <w:p w14:paraId="4523753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Maximum</w:t>
            </w:r>
          </w:p>
        </w:tc>
        <w:tc>
          <w:tcPr>
            <w:tcW w:w="1194" w:type="pct"/>
            <w:tcBorders>
              <w:top w:val="nil"/>
              <w:bottom w:val="nil"/>
            </w:tcBorders>
            <w:shd w:val="clear" w:color="auto" w:fill="auto"/>
          </w:tcPr>
          <w:p w14:paraId="7C544280"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20,00</w:t>
            </w:r>
          </w:p>
        </w:tc>
        <w:tc>
          <w:tcPr>
            <w:tcW w:w="918" w:type="pct"/>
            <w:tcBorders>
              <w:top w:val="nil"/>
              <w:bottom w:val="nil"/>
            </w:tcBorders>
            <w:shd w:val="clear" w:color="auto" w:fill="auto"/>
          </w:tcPr>
          <w:p w14:paraId="478816F2"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27,00</w:t>
            </w:r>
          </w:p>
        </w:tc>
        <w:tc>
          <w:tcPr>
            <w:tcW w:w="918" w:type="pct"/>
            <w:tcBorders>
              <w:top w:val="nil"/>
              <w:bottom w:val="nil"/>
            </w:tcBorders>
            <w:shd w:val="clear" w:color="auto" w:fill="auto"/>
          </w:tcPr>
          <w:p w14:paraId="4AE511DD"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15,00</w:t>
            </w:r>
          </w:p>
        </w:tc>
        <w:tc>
          <w:tcPr>
            <w:tcW w:w="917" w:type="pct"/>
            <w:tcBorders>
              <w:top w:val="nil"/>
              <w:bottom w:val="nil"/>
            </w:tcBorders>
            <w:shd w:val="clear" w:color="auto" w:fill="auto"/>
          </w:tcPr>
          <w:p w14:paraId="50EB1DDB"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20,00</w:t>
            </w:r>
          </w:p>
        </w:tc>
      </w:tr>
      <w:tr w:rsidR="00965C3F" w:rsidRPr="00965C3F" w14:paraId="7978D9AE" w14:textId="77777777" w:rsidTr="00A64712">
        <w:trPr>
          <w:trHeight w:val="261"/>
          <w:jc w:val="center"/>
        </w:trPr>
        <w:tc>
          <w:tcPr>
            <w:tcW w:w="1053" w:type="pct"/>
            <w:shd w:val="clear" w:color="auto" w:fill="auto"/>
          </w:tcPr>
          <w:p w14:paraId="030F339C"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Sum</w:t>
            </w:r>
          </w:p>
        </w:tc>
        <w:tc>
          <w:tcPr>
            <w:tcW w:w="1194" w:type="pct"/>
            <w:shd w:val="clear" w:color="auto" w:fill="auto"/>
          </w:tcPr>
          <w:p w14:paraId="793B918E"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166,00</w:t>
            </w:r>
          </w:p>
        </w:tc>
        <w:tc>
          <w:tcPr>
            <w:tcW w:w="918" w:type="pct"/>
            <w:shd w:val="clear" w:color="auto" w:fill="auto"/>
          </w:tcPr>
          <w:p w14:paraId="7D4BE30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235,00</w:t>
            </w:r>
          </w:p>
        </w:tc>
        <w:tc>
          <w:tcPr>
            <w:tcW w:w="918" w:type="pct"/>
            <w:shd w:val="clear" w:color="auto" w:fill="auto"/>
          </w:tcPr>
          <w:p w14:paraId="635190C8"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130,00</w:t>
            </w:r>
          </w:p>
        </w:tc>
        <w:tc>
          <w:tcPr>
            <w:tcW w:w="917" w:type="pct"/>
            <w:shd w:val="clear" w:color="auto" w:fill="auto"/>
          </w:tcPr>
          <w:p w14:paraId="4B2C31A1"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164,00</w:t>
            </w:r>
          </w:p>
        </w:tc>
      </w:tr>
    </w:tbl>
    <w:p w14:paraId="566FF316" w14:textId="77777777" w:rsidR="004A56FD" w:rsidRDefault="004A56FD" w:rsidP="004A56FD">
      <w:pPr>
        <w:widowControl w:val="0"/>
        <w:autoSpaceDE w:val="0"/>
        <w:autoSpaceDN w:val="0"/>
        <w:spacing w:before="1"/>
        <w:ind w:right="284" w:firstLine="720"/>
        <w:jc w:val="both"/>
        <w:rPr>
          <w:rFonts w:asciiTheme="majorHAnsi" w:eastAsia="Times New Roman" w:hAnsiTheme="majorHAnsi" w:cs="Tahoma"/>
          <w:sz w:val="24"/>
          <w:szCs w:val="24"/>
        </w:rPr>
      </w:pPr>
    </w:p>
    <w:p w14:paraId="2C43F381" w14:textId="77777777" w:rsidR="00965C3F" w:rsidRPr="00965C3F" w:rsidRDefault="00965C3F" w:rsidP="00A64712">
      <w:pPr>
        <w:widowControl w:val="0"/>
        <w:autoSpaceDE w:val="0"/>
        <w:autoSpaceDN w:val="0"/>
        <w:spacing w:before="1" w:line="360" w:lineRule="auto"/>
        <w:ind w:right="284"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Berdasarkan rangkuman hasil analisis deskriptif data pada Tabel di atas, maka dapat diuraikan sebagai berikut:</w:t>
      </w:r>
    </w:p>
    <w:p w14:paraId="45E1691D" w14:textId="77777777" w:rsidR="00965C3F" w:rsidRPr="00965C3F" w:rsidRDefault="00965C3F" w:rsidP="00A64712">
      <w:pPr>
        <w:pStyle w:val="ListParagraph"/>
        <w:widowControl w:val="0"/>
        <w:numPr>
          <w:ilvl w:val="0"/>
          <w:numId w:val="15"/>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Untuk data tes awal latihan half squat jump terhadap kemampuan tendangan lurus dari 10 jumlah sampel diperoleh total nilai sebanyak 166,00. Nilai rata-rata yang diperoleh 16,6000 dengan hasil standar deviasi 1,64655. Untuk nilai range </w:t>
      </w:r>
      <w:r w:rsidRPr="00965C3F">
        <w:rPr>
          <w:rFonts w:asciiTheme="majorHAnsi" w:eastAsia="Times New Roman" w:hAnsiTheme="majorHAnsi" w:cs="Tahoma"/>
          <w:noProof w:val="0"/>
          <w:sz w:val="24"/>
          <w:szCs w:val="24"/>
        </w:rPr>
        <w:lastRenderedPageBreak/>
        <w:t>diperoleh 5,00 dari nilai minimal 15,00 dan nilai maksimal 20,00.</w:t>
      </w:r>
    </w:p>
    <w:p w14:paraId="738A61C9" w14:textId="77777777" w:rsidR="00965C3F" w:rsidRPr="00965C3F" w:rsidRDefault="00965C3F" w:rsidP="00A64712">
      <w:pPr>
        <w:pStyle w:val="ListParagraph"/>
        <w:widowControl w:val="0"/>
        <w:numPr>
          <w:ilvl w:val="0"/>
          <w:numId w:val="15"/>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latihan half squat jump terhadap kemampuan tendangan lurus dari 10 jumlah sampel diperoleh total nilai sebanyak 235,00. Nilai rata-rata yang diperoleh 23,5000 dengan hasil standar deviasi 2,46080. Untuk nilai range diperoleh 7,00 dari nilai minimal 20,00 dan nilai maksimal 27,00.</w:t>
      </w:r>
    </w:p>
    <w:p w14:paraId="1ED65D93" w14:textId="77777777" w:rsidR="00965C3F" w:rsidRPr="00965C3F" w:rsidRDefault="00965C3F" w:rsidP="00A64712">
      <w:pPr>
        <w:pStyle w:val="ListParagraph"/>
        <w:widowControl w:val="0"/>
        <w:numPr>
          <w:ilvl w:val="0"/>
          <w:numId w:val="15"/>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kelompok kontrol terhadap kemampuan tendangan lurus dari 10 jumlah sampel diperoleh total nilai sebanyak 130,00. Nilai rata-rata yang diperoleh 13,0000 dengan hasil standar deviasi 1,63299. Untuk nilai range diperoleh 4,00 dari nilai minimal 11,00 dan nilai maksimal 15,00.</w:t>
      </w:r>
    </w:p>
    <w:p w14:paraId="20D08621" w14:textId="77777777" w:rsidR="00965C3F" w:rsidRPr="00965C3F" w:rsidRDefault="00965C3F" w:rsidP="00A64712">
      <w:pPr>
        <w:pStyle w:val="ListParagraph"/>
        <w:widowControl w:val="0"/>
        <w:numPr>
          <w:ilvl w:val="0"/>
          <w:numId w:val="15"/>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kelompok kontrol terhadap kemampuan tendangan lurus dari 10 jumlah sampel diperoleh total nilai sebanyak 164,00. Nilai rata-rata yang diperoleh 16,4000 dengan hasil standar deviasi 2,17051. Untuk nilai range diperoleh 7,00 dari nilai minimal 13,00 dan nilai maksimal 20,00.</w:t>
      </w:r>
    </w:p>
    <w:p w14:paraId="7AB65C87" w14:textId="77777777" w:rsidR="00965C3F" w:rsidRPr="00965C3F" w:rsidRDefault="00965C3F" w:rsidP="00A64712">
      <w:pPr>
        <w:widowControl w:val="0"/>
        <w:autoSpaceDE w:val="0"/>
        <w:autoSpaceDN w:val="0"/>
        <w:spacing w:before="1" w:line="360" w:lineRule="auto"/>
        <w:ind w:right="284"/>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Perhitungan data deskriptif kemampuan tendangan </w:t>
      </w:r>
      <w:proofErr w:type="gramStart"/>
      <w:r w:rsidRPr="00965C3F">
        <w:rPr>
          <w:rFonts w:asciiTheme="majorHAnsi" w:eastAsia="Times New Roman" w:hAnsiTheme="majorHAnsi" w:cs="Tahoma"/>
          <w:sz w:val="24"/>
          <w:szCs w:val="24"/>
        </w:rPr>
        <w:t>lurus  seperti</w:t>
      </w:r>
      <w:proofErr w:type="gramEnd"/>
      <w:r w:rsidRPr="00965C3F">
        <w:rPr>
          <w:rFonts w:asciiTheme="majorHAnsi" w:eastAsia="Times New Roman" w:hAnsiTheme="majorHAnsi" w:cs="Tahoma"/>
          <w:sz w:val="24"/>
          <w:szCs w:val="24"/>
        </w:rPr>
        <w:t xml:space="preserve"> pada lampiran penelitian dapat dilihat pada rangkuman berikut: </w:t>
      </w:r>
    </w:p>
    <w:p w14:paraId="713FC312" w14:textId="77777777" w:rsidR="00A64712" w:rsidRDefault="00A64712" w:rsidP="004A56FD">
      <w:pPr>
        <w:pStyle w:val="Caption"/>
        <w:spacing w:after="0"/>
        <w:jc w:val="center"/>
        <w:rPr>
          <w:rFonts w:asciiTheme="majorHAnsi" w:hAnsiTheme="majorHAnsi" w:cs="Tahoma"/>
          <w:b/>
          <w:bCs/>
          <w:i w:val="0"/>
          <w:iCs w:val="0"/>
          <w:color w:val="auto"/>
          <w:sz w:val="24"/>
          <w:szCs w:val="24"/>
        </w:rPr>
      </w:pPr>
      <w:bookmarkStart w:id="2" w:name="_Toc162193509"/>
    </w:p>
    <w:p w14:paraId="02ABFD28" w14:textId="66682461" w:rsidR="00965C3F" w:rsidRPr="004A56FD" w:rsidRDefault="00965C3F" w:rsidP="004A56FD">
      <w:pPr>
        <w:pStyle w:val="Caption"/>
        <w:spacing w:after="0"/>
        <w:jc w:val="center"/>
        <w:rPr>
          <w:rFonts w:asciiTheme="majorHAnsi" w:hAnsiTheme="majorHAnsi" w:cs="Tahoma"/>
          <w:b/>
          <w:bCs/>
          <w:i w:val="0"/>
          <w:iCs w:val="0"/>
          <w:color w:val="auto"/>
          <w:sz w:val="24"/>
          <w:szCs w:val="24"/>
        </w:rPr>
      </w:pPr>
      <w:r w:rsidRPr="00A64712">
        <w:rPr>
          <w:rFonts w:asciiTheme="majorHAnsi" w:hAnsiTheme="majorHAnsi" w:cs="Tahoma"/>
          <w:bCs/>
          <w:i w:val="0"/>
          <w:iCs w:val="0"/>
          <w:color w:val="auto"/>
          <w:sz w:val="24"/>
          <w:szCs w:val="24"/>
        </w:rPr>
        <w:t xml:space="preserve">Tabel </w:t>
      </w:r>
      <w:r w:rsidRPr="00A64712">
        <w:rPr>
          <w:rFonts w:asciiTheme="majorHAnsi" w:hAnsiTheme="majorHAnsi" w:cs="Tahoma"/>
          <w:bCs/>
          <w:i w:val="0"/>
          <w:iCs w:val="0"/>
          <w:color w:val="auto"/>
          <w:sz w:val="24"/>
          <w:szCs w:val="24"/>
        </w:rPr>
        <w:fldChar w:fldCharType="begin"/>
      </w:r>
      <w:r w:rsidRPr="00A64712">
        <w:rPr>
          <w:rFonts w:asciiTheme="majorHAnsi" w:hAnsiTheme="majorHAnsi" w:cs="Tahoma"/>
          <w:bCs/>
          <w:i w:val="0"/>
          <w:iCs w:val="0"/>
          <w:color w:val="auto"/>
          <w:sz w:val="24"/>
          <w:szCs w:val="24"/>
        </w:rPr>
        <w:instrText xml:space="preserve"> SEQ Tabel_4. \* ARABIC </w:instrText>
      </w:r>
      <w:r w:rsidRPr="00A64712">
        <w:rPr>
          <w:rFonts w:asciiTheme="majorHAnsi" w:hAnsiTheme="majorHAnsi" w:cs="Tahoma"/>
          <w:bCs/>
          <w:i w:val="0"/>
          <w:iCs w:val="0"/>
          <w:color w:val="auto"/>
          <w:sz w:val="24"/>
          <w:szCs w:val="24"/>
        </w:rPr>
        <w:fldChar w:fldCharType="separate"/>
      </w:r>
      <w:r w:rsidR="00C27DAE">
        <w:rPr>
          <w:rFonts w:asciiTheme="majorHAnsi" w:hAnsiTheme="majorHAnsi" w:cs="Tahoma"/>
          <w:bCs/>
          <w:i w:val="0"/>
          <w:iCs w:val="0"/>
          <w:noProof/>
          <w:color w:val="auto"/>
          <w:sz w:val="24"/>
          <w:szCs w:val="24"/>
        </w:rPr>
        <w:t>1</w:t>
      </w:r>
      <w:r w:rsidRPr="00A64712">
        <w:rPr>
          <w:rFonts w:asciiTheme="majorHAnsi" w:hAnsiTheme="majorHAnsi" w:cs="Tahoma"/>
          <w:bCs/>
          <w:i w:val="0"/>
          <w:iCs w:val="0"/>
          <w:color w:val="auto"/>
          <w:sz w:val="24"/>
          <w:szCs w:val="24"/>
        </w:rPr>
        <w:fldChar w:fldCharType="end"/>
      </w:r>
      <w:r w:rsidRPr="00A64712">
        <w:rPr>
          <w:rFonts w:asciiTheme="majorHAnsi" w:hAnsiTheme="majorHAnsi" w:cs="Tahoma"/>
          <w:bCs/>
          <w:i w:val="0"/>
          <w:iCs w:val="0"/>
          <w:color w:val="auto"/>
          <w:sz w:val="24"/>
          <w:szCs w:val="24"/>
        </w:rPr>
        <w:t>.</w:t>
      </w:r>
      <w:r w:rsidR="004A56FD">
        <w:rPr>
          <w:rFonts w:asciiTheme="majorHAnsi" w:hAnsiTheme="majorHAnsi" w:cs="Tahoma"/>
          <w:b/>
          <w:bCs/>
          <w:i w:val="0"/>
          <w:iCs w:val="0"/>
          <w:color w:val="auto"/>
          <w:sz w:val="24"/>
          <w:szCs w:val="24"/>
        </w:rPr>
        <w:t xml:space="preserve"> </w:t>
      </w:r>
      <w:r w:rsidRPr="00965C3F">
        <w:rPr>
          <w:rFonts w:asciiTheme="majorHAnsi" w:hAnsiTheme="majorHAnsi" w:cs="Tahoma"/>
          <w:i w:val="0"/>
          <w:iCs w:val="0"/>
          <w:color w:val="auto"/>
          <w:sz w:val="24"/>
          <w:szCs w:val="24"/>
        </w:rPr>
        <w:t>Hasil deskriptif data kemampuan tendangan lurus</w:t>
      </w:r>
      <w:bookmarkEnd w:id="2"/>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7"/>
        <w:gridCol w:w="2287"/>
        <w:gridCol w:w="1758"/>
        <w:gridCol w:w="1758"/>
        <w:gridCol w:w="1756"/>
      </w:tblGrid>
      <w:tr w:rsidR="00965C3F" w:rsidRPr="00965C3F" w14:paraId="33270139" w14:textId="77777777" w:rsidTr="00A64712">
        <w:trPr>
          <w:trHeight w:val="261"/>
          <w:jc w:val="center"/>
        </w:trPr>
        <w:tc>
          <w:tcPr>
            <w:tcW w:w="1053" w:type="pct"/>
            <w:vMerge w:val="restart"/>
            <w:shd w:val="clear" w:color="auto" w:fill="auto"/>
          </w:tcPr>
          <w:p w14:paraId="1B1B9D5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Deskriptif</w:t>
            </w:r>
          </w:p>
        </w:tc>
        <w:tc>
          <w:tcPr>
            <w:tcW w:w="2112" w:type="pct"/>
            <w:gridSpan w:val="2"/>
            <w:tcBorders>
              <w:bottom w:val="single" w:sz="4" w:space="0" w:color="auto"/>
            </w:tcBorders>
            <w:shd w:val="clear" w:color="auto" w:fill="auto"/>
          </w:tcPr>
          <w:p w14:paraId="0D6F896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Kekuatan otot tungkai (Tinggi)</w:t>
            </w:r>
          </w:p>
        </w:tc>
        <w:tc>
          <w:tcPr>
            <w:tcW w:w="1835" w:type="pct"/>
            <w:gridSpan w:val="2"/>
            <w:tcBorders>
              <w:bottom w:val="single" w:sz="4" w:space="0" w:color="auto"/>
            </w:tcBorders>
            <w:shd w:val="clear" w:color="auto" w:fill="auto"/>
          </w:tcPr>
          <w:p w14:paraId="0AF6A51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Kekuatan otot tungkai (Rendah)</w:t>
            </w:r>
          </w:p>
        </w:tc>
      </w:tr>
      <w:tr w:rsidR="00965C3F" w:rsidRPr="00965C3F" w14:paraId="06A256C9" w14:textId="77777777" w:rsidTr="00A64712">
        <w:trPr>
          <w:trHeight w:val="261"/>
          <w:jc w:val="center"/>
        </w:trPr>
        <w:tc>
          <w:tcPr>
            <w:tcW w:w="1053" w:type="pct"/>
            <w:vMerge/>
            <w:tcBorders>
              <w:bottom w:val="single" w:sz="4" w:space="0" w:color="auto"/>
            </w:tcBorders>
            <w:shd w:val="clear" w:color="auto" w:fill="auto"/>
          </w:tcPr>
          <w:p w14:paraId="7A66BA33"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194" w:type="pct"/>
            <w:tcBorders>
              <w:bottom w:val="single" w:sz="4" w:space="0" w:color="auto"/>
            </w:tcBorders>
            <w:shd w:val="clear" w:color="auto" w:fill="auto"/>
          </w:tcPr>
          <w:p w14:paraId="52023634"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8" w:type="pct"/>
            <w:tcBorders>
              <w:bottom w:val="single" w:sz="4" w:space="0" w:color="auto"/>
            </w:tcBorders>
            <w:shd w:val="clear" w:color="auto" w:fill="auto"/>
          </w:tcPr>
          <w:p w14:paraId="39E65683"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b/>
                <w:bCs/>
                <w:sz w:val="24"/>
                <w:szCs w:val="24"/>
              </w:rPr>
              <w:t>Tes Akhir</w:t>
            </w:r>
          </w:p>
        </w:tc>
        <w:tc>
          <w:tcPr>
            <w:tcW w:w="918" w:type="pct"/>
            <w:tcBorders>
              <w:bottom w:val="single" w:sz="4" w:space="0" w:color="auto"/>
            </w:tcBorders>
            <w:shd w:val="clear" w:color="auto" w:fill="auto"/>
          </w:tcPr>
          <w:p w14:paraId="5491AF76"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7" w:type="pct"/>
            <w:tcBorders>
              <w:bottom w:val="single" w:sz="4" w:space="0" w:color="auto"/>
            </w:tcBorders>
            <w:shd w:val="clear" w:color="auto" w:fill="auto"/>
          </w:tcPr>
          <w:p w14:paraId="740533D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r>
      <w:tr w:rsidR="00965C3F" w:rsidRPr="00965C3F" w14:paraId="331FCF7E" w14:textId="77777777" w:rsidTr="00A64712">
        <w:trPr>
          <w:trHeight w:val="246"/>
          <w:jc w:val="center"/>
        </w:trPr>
        <w:tc>
          <w:tcPr>
            <w:tcW w:w="1053" w:type="pct"/>
            <w:tcBorders>
              <w:bottom w:val="nil"/>
            </w:tcBorders>
            <w:shd w:val="clear" w:color="auto" w:fill="auto"/>
          </w:tcPr>
          <w:p w14:paraId="1CE81FC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N</w:t>
            </w:r>
          </w:p>
        </w:tc>
        <w:tc>
          <w:tcPr>
            <w:tcW w:w="1194" w:type="pct"/>
            <w:tcBorders>
              <w:bottom w:val="nil"/>
            </w:tcBorders>
            <w:shd w:val="clear" w:color="auto" w:fill="auto"/>
          </w:tcPr>
          <w:p w14:paraId="10180F6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10</w:t>
            </w:r>
          </w:p>
        </w:tc>
        <w:tc>
          <w:tcPr>
            <w:tcW w:w="918" w:type="pct"/>
            <w:tcBorders>
              <w:bottom w:val="nil"/>
            </w:tcBorders>
            <w:shd w:val="clear" w:color="auto" w:fill="auto"/>
          </w:tcPr>
          <w:p w14:paraId="0614A54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10</w:t>
            </w:r>
          </w:p>
        </w:tc>
        <w:tc>
          <w:tcPr>
            <w:tcW w:w="918" w:type="pct"/>
            <w:tcBorders>
              <w:bottom w:val="nil"/>
            </w:tcBorders>
            <w:shd w:val="clear" w:color="auto" w:fill="auto"/>
          </w:tcPr>
          <w:p w14:paraId="6115AF7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10</w:t>
            </w:r>
          </w:p>
        </w:tc>
        <w:tc>
          <w:tcPr>
            <w:tcW w:w="917" w:type="pct"/>
            <w:tcBorders>
              <w:bottom w:val="nil"/>
            </w:tcBorders>
            <w:shd w:val="clear" w:color="auto" w:fill="auto"/>
          </w:tcPr>
          <w:p w14:paraId="17F87EA9"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10</w:t>
            </w:r>
          </w:p>
        </w:tc>
      </w:tr>
      <w:tr w:rsidR="00965C3F" w:rsidRPr="00965C3F" w14:paraId="781A3F2B" w14:textId="77777777" w:rsidTr="00A64712">
        <w:trPr>
          <w:trHeight w:val="261"/>
          <w:jc w:val="center"/>
        </w:trPr>
        <w:tc>
          <w:tcPr>
            <w:tcW w:w="1053" w:type="pct"/>
            <w:tcBorders>
              <w:top w:val="nil"/>
              <w:bottom w:val="nil"/>
            </w:tcBorders>
            <w:shd w:val="clear" w:color="auto" w:fill="auto"/>
          </w:tcPr>
          <w:p w14:paraId="6667F42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Cs/>
                <w:sz w:val="24"/>
                <w:szCs w:val="24"/>
              </w:rPr>
              <w:t>Mean</w:t>
            </w:r>
          </w:p>
        </w:tc>
        <w:tc>
          <w:tcPr>
            <w:tcW w:w="1194" w:type="pct"/>
            <w:tcBorders>
              <w:top w:val="nil"/>
              <w:bottom w:val="nil"/>
            </w:tcBorders>
            <w:shd w:val="clear" w:color="auto" w:fill="auto"/>
          </w:tcPr>
          <w:p w14:paraId="3D0E8523"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16,1000</w:t>
            </w:r>
          </w:p>
        </w:tc>
        <w:tc>
          <w:tcPr>
            <w:tcW w:w="918" w:type="pct"/>
            <w:tcBorders>
              <w:top w:val="nil"/>
              <w:bottom w:val="nil"/>
            </w:tcBorders>
            <w:shd w:val="clear" w:color="auto" w:fill="auto"/>
          </w:tcPr>
          <w:p w14:paraId="71166B0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21,8000</w:t>
            </w:r>
          </w:p>
        </w:tc>
        <w:tc>
          <w:tcPr>
            <w:tcW w:w="918" w:type="pct"/>
            <w:tcBorders>
              <w:top w:val="nil"/>
              <w:bottom w:val="nil"/>
            </w:tcBorders>
            <w:shd w:val="clear" w:color="auto" w:fill="auto"/>
          </w:tcPr>
          <w:p w14:paraId="0415BBA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13,5000</w:t>
            </w:r>
          </w:p>
        </w:tc>
        <w:tc>
          <w:tcPr>
            <w:tcW w:w="917" w:type="pct"/>
            <w:tcBorders>
              <w:top w:val="nil"/>
              <w:bottom w:val="nil"/>
            </w:tcBorders>
            <w:shd w:val="clear" w:color="auto" w:fill="auto"/>
          </w:tcPr>
          <w:p w14:paraId="50CD8954"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18,1000</w:t>
            </w:r>
          </w:p>
        </w:tc>
      </w:tr>
      <w:tr w:rsidR="00965C3F" w:rsidRPr="00965C3F" w14:paraId="704259E2" w14:textId="77777777" w:rsidTr="00A64712">
        <w:trPr>
          <w:trHeight w:val="261"/>
          <w:jc w:val="center"/>
        </w:trPr>
        <w:tc>
          <w:tcPr>
            <w:tcW w:w="1053" w:type="pct"/>
            <w:tcBorders>
              <w:top w:val="nil"/>
              <w:bottom w:val="nil"/>
            </w:tcBorders>
            <w:shd w:val="clear" w:color="auto" w:fill="auto"/>
          </w:tcPr>
          <w:p w14:paraId="21F644C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Std. Deviation</w:t>
            </w:r>
          </w:p>
        </w:tc>
        <w:tc>
          <w:tcPr>
            <w:tcW w:w="1194" w:type="pct"/>
            <w:tcBorders>
              <w:top w:val="nil"/>
              <w:bottom w:val="nil"/>
            </w:tcBorders>
            <w:shd w:val="clear" w:color="auto" w:fill="auto"/>
          </w:tcPr>
          <w:p w14:paraId="7FB9D012"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2,02485</w:t>
            </w:r>
          </w:p>
        </w:tc>
        <w:tc>
          <w:tcPr>
            <w:tcW w:w="918" w:type="pct"/>
            <w:tcBorders>
              <w:top w:val="nil"/>
              <w:bottom w:val="nil"/>
            </w:tcBorders>
            <w:shd w:val="clear" w:color="auto" w:fill="auto"/>
          </w:tcPr>
          <w:p w14:paraId="167048D0"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4,21110</w:t>
            </w:r>
          </w:p>
        </w:tc>
        <w:tc>
          <w:tcPr>
            <w:tcW w:w="918" w:type="pct"/>
            <w:tcBorders>
              <w:top w:val="nil"/>
              <w:bottom w:val="nil"/>
            </w:tcBorders>
            <w:shd w:val="clear" w:color="auto" w:fill="auto"/>
          </w:tcPr>
          <w:p w14:paraId="6CA61A38"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2,17307</w:t>
            </w:r>
          </w:p>
        </w:tc>
        <w:tc>
          <w:tcPr>
            <w:tcW w:w="917" w:type="pct"/>
            <w:tcBorders>
              <w:top w:val="nil"/>
              <w:bottom w:val="nil"/>
            </w:tcBorders>
            <w:shd w:val="clear" w:color="auto" w:fill="auto"/>
          </w:tcPr>
          <w:p w14:paraId="3B48BB33"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3,66515</w:t>
            </w:r>
          </w:p>
        </w:tc>
      </w:tr>
      <w:tr w:rsidR="00965C3F" w:rsidRPr="00965C3F" w14:paraId="3DBD70C9" w14:textId="77777777" w:rsidTr="00A64712">
        <w:trPr>
          <w:trHeight w:val="261"/>
          <w:jc w:val="center"/>
        </w:trPr>
        <w:tc>
          <w:tcPr>
            <w:tcW w:w="1053" w:type="pct"/>
            <w:tcBorders>
              <w:top w:val="nil"/>
              <w:bottom w:val="nil"/>
            </w:tcBorders>
            <w:shd w:val="clear" w:color="auto" w:fill="auto"/>
          </w:tcPr>
          <w:p w14:paraId="3C7F227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Range</w:t>
            </w:r>
          </w:p>
        </w:tc>
        <w:tc>
          <w:tcPr>
            <w:tcW w:w="1194" w:type="pct"/>
            <w:tcBorders>
              <w:top w:val="nil"/>
              <w:bottom w:val="nil"/>
            </w:tcBorders>
            <w:shd w:val="clear" w:color="auto" w:fill="auto"/>
          </w:tcPr>
          <w:p w14:paraId="74594641"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6,00</w:t>
            </w:r>
          </w:p>
        </w:tc>
        <w:tc>
          <w:tcPr>
            <w:tcW w:w="918" w:type="pct"/>
            <w:tcBorders>
              <w:top w:val="nil"/>
              <w:bottom w:val="nil"/>
            </w:tcBorders>
            <w:shd w:val="clear" w:color="auto" w:fill="auto"/>
          </w:tcPr>
          <w:p w14:paraId="1FE91976"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11,00</w:t>
            </w:r>
          </w:p>
        </w:tc>
        <w:tc>
          <w:tcPr>
            <w:tcW w:w="918" w:type="pct"/>
            <w:tcBorders>
              <w:top w:val="nil"/>
              <w:bottom w:val="nil"/>
            </w:tcBorders>
            <w:shd w:val="clear" w:color="auto" w:fill="auto"/>
          </w:tcPr>
          <w:p w14:paraId="4C82826F"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6,00</w:t>
            </w:r>
          </w:p>
        </w:tc>
        <w:tc>
          <w:tcPr>
            <w:tcW w:w="917" w:type="pct"/>
            <w:tcBorders>
              <w:top w:val="nil"/>
              <w:bottom w:val="nil"/>
            </w:tcBorders>
            <w:shd w:val="clear" w:color="auto" w:fill="auto"/>
          </w:tcPr>
          <w:p w14:paraId="45D2A980"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10,00</w:t>
            </w:r>
          </w:p>
        </w:tc>
      </w:tr>
      <w:tr w:rsidR="00965C3F" w:rsidRPr="00965C3F" w14:paraId="5C16ECD8" w14:textId="77777777" w:rsidTr="00A64712">
        <w:trPr>
          <w:trHeight w:val="261"/>
          <w:jc w:val="center"/>
        </w:trPr>
        <w:tc>
          <w:tcPr>
            <w:tcW w:w="1053" w:type="pct"/>
            <w:tcBorders>
              <w:top w:val="nil"/>
              <w:bottom w:val="nil"/>
            </w:tcBorders>
            <w:shd w:val="clear" w:color="auto" w:fill="auto"/>
          </w:tcPr>
          <w:p w14:paraId="279CAE5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Minimum</w:t>
            </w:r>
          </w:p>
        </w:tc>
        <w:tc>
          <w:tcPr>
            <w:tcW w:w="1194" w:type="pct"/>
            <w:tcBorders>
              <w:top w:val="nil"/>
              <w:bottom w:val="nil"/>
            </w:tcBorders>
            <w:shd w:val="clear" w:color="auto" w:fill="auto"/>
          </w:tcPr>
          <w:p w14:paraId="40D8A827"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14,00</w:t>
            </w:r>
          </w:p>
        </w:tc>
        <w:tc>
          <w:tcPr>
            <w:tcW w:w="918" w:type="pct"/>
            <w:tcBorders>
              <w:top w:val="nil"/>
              <w:bottom w:val="nil"/>
            </w:tcBorders>
            <w:shd w:val="clear" w:color="auto" w:fill="auto"/>
          </w:tcPr>
          <w:p w14:paraId="52B7BFA0"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16,00</w:t>
            </w:r>
          </w:p>
        </w:tc>
        <w:tc>
          <w:tcPr>
            <w:tcW w:w="918" w:type="pct"/>
            <w:tcBorders>
              <w:top w:val="nil"/>
              <w:bottom w:val="nil"/>
            </w:tcBorders>
            <w:shd w:val="clear" w:color="auto" w:fill="auto"/>
          </w:tcPr>
          <w:p w14:paraId="6E3F46B2"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11,00</w:t>
            </w:r>
          </w:p>
        </w:tc>
        <w:tc>
          <w:tcPr>
            <w:tcW w:w="917" w:type="pct"/>
            <w:tcBorders>
              <w:top w:val="nil"/>
              <w:bottom w:val="nil"/>
            </w:tcBorders>
            <w:shd w:val="clear" w:color="auto" w:fill="auto"/>
          </w:tcPr>
          <w:p w14:paraId="0C88183F"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13,00</w:t>
            </w:r>
          </w:p>
        </w:tc>
      </w:tr>
      <w:tr w:rsidR="00965C3F" w:rsidRPr="00965C3F" w14:paraId="1E8C8F83" w14:textId="77777777" w:rsidTr="00A64712">
        <w:trPr>
          <w:trHeight w:val="261"/>
          <w:jc w:val="center"/>
        </w:trPr>
        <w:tc>
          <w:tcPr>
            <w:tcW w:w="1053" w:type="pct"/>
            <w:tcBorders>
              <w:top w:val="nil"/>
              <w:bottom w:val="nil"/>
            </w:tcBorders>
            <w:shd w:val="clear" w:color="auto" w:fill="auto"/>
          </w:tcPr>
          <w:p w14:paraId="7689110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Maximum</w:t>
            </w:r>
          </w:p>
        </w:tc>
        <w:tc>
          <w:tcPr>
            <w:tcW w:w="1194" w:type="pct"/>
            <w:tcBorders>
              <w:top w:val="nil"/>
              <w:bottom w:val="nil"/>
            </w:tcBorders>
            <w:shd w:val="clear" w:color="auto" w:fill="auto"/>
          </w:tcPr>
          <w:p w14:paraId="035E3AD8"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20,00</w:t>
            </w:r>
          </w:p>
        </w:tc>
        <w:tc>
          <w:tcPr>
            <w:tcW w:w="918" w:type="pct"/>
            <w:tcBorders>
              <w:top w:val="nil"/>
              <w:bottom w:val="nil"/>
            </w:tcBorders>
            <w:shd w:val="clear" w:color="auto" w:fill="auto"/>
          </w:tcPr>
          <w:p w14:paraId="51041E1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27,00</w:t>
            </w:r>
          </w:p>
        </w:tc>
        <w:tc>
          <w:tcPr>
            <w:tcW w:w="918" w:type="pct"/>
            <w:tcBorders>
              <w:top w:val="nil"/>
              <w:bottom w:val="nil"/>
            </w:tcBorders>
            <w:shd w:val="clear" w:color="auto" w:fill="auto"/>
          </w:tcPr>
          <w:p w14:paraId="260396AD"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17,00</w:t>
            </w:r>
          </w:p>
        </w:tc>
        <w:tc>
          <w:tcPr>
            <w:tcW w:w="917" w:type="pct"/>
            <w:tcBorders>
              <w:top w:val="nil"/>
              <w:bottom w:val="nil"/>
            </w:tcBorders>
            <w:shd w:val="clear" w:color="auto" w:fill="auto"/>
          </w:tcPr>
          <w:p w14:paraId="72B82C68"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23,00</w:t>
            </w:r>
          </w:p>
        </w:tc>
      </w:tr>
      <w:tr w:rsidR="00965C3F" w:rsidRPr="00965C3F" w14:paraId="3935CA92" w14:textId="77777777" w:rsidTr="00A64712">
        <w:trPr>
          <w:trHeight w:val="261"/>
          <w:jc w:val="center"/>
        </w:trPr>
        <w:tc>
          <w:tcPr>
            <w:tcW w:w="1053" w:type="pct"/>
            <w:shd w:val="clear" w:color="auto" w:fill="auto"/>
          </w:tcPr>
          <w:p w14:paraId="116A66A4"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Sum</w:t>
            </w:r>
          </w:p>
        </w:tc>
        <w:tc>
          <w:tcPr>
            <w:tcW w:w="1194" w:type="pct"/>
            <w:shd w:val="clear" w:color="auto" w:fill="auto"/>
          </w:tcPr>
          <w:p w14:paraId="39F05115"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161,00</w:t>
            </w:r>
          </w:p>
        </w:tc>
        <w:tc>
          <w:tcPr>
            <w:tcW w:w="918" w:type="pct"/>
            <w:shd w:val="clear" w:color="auto" w:fill="auto"/>
          </w:tcPr>
          <w:p w14:paraId="5363729C"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218,00</w:t>
            </w:r>
          </w:p>
        </w:tc>
        <w:tc>
          <w:tcPr>
            <w:tcW w:w="918" w:type="pct"/>
            <w:shd w:val="clear" w:color="auto" w:fill="auto"/>
          </w:tcPr>
          <w:p w14:paraId="2930BEAA"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135,00</w:t>
            </w:r>
          </w:p>
        </w:tc>
        <w:tc>
          <w:tcPr>
            <w:tcW w:w="917" w:type="pct"/>
            <w:shd w:val="clear" w:color="auto" w:fill="auto"/>
          </w:tcPr>
          <w:p w14:paraId="4E0F3A20"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181,00</w:t>
            </w:r>
          </w:p>
        </w:tc>
      </w:tr>
    </w:tbl>
    <w:p w14:paraId="534CE569" w14:textId="77777777" w:rsidR="004A56FD" w:rsidRDefault="004A56FD" w:rsidP="004A56FD">
      <w:pPr>
        <w:widowControl w:val="0"/>
        <w:autoSpaceDE w:val="0"/>
        <w:autoSpaceDN w:val="0"/>
        <w:spacing w:before="1"/>
        <w:ind w:right="284" w:firstLine="720"/>
        <w:jc w:val="both"/>
        <w:rPr>
          <w:rFonts w:asciiTheme="majorHAnsi" w:eastAsia="Times New Roman" w:hAnsiTheme="majorHAnsi" w:cs="Tahoma"/>
          <w:sz w:val="24"/>
          <w:szCs w:val="24"/>
        </w:rPr>
      </w:pPr>
    </w:p>
    <w:p w14:paraId="5FA920EC" w14:textId="77777777" w:rsidR="00965C3F" w:rsidRPr="00965C3F" w:rsidRDefault="00965C3F" w:rsidP="00A64712">
      <w:pPr>
        <w:widowControl w:val="0"/>
        <w:autoSpaceDE w:val="0"/>
        <w:autoSpaceDN w:val="0"/>
        <w:spacing w:before="1" w:line="360" w:lineRule="auto"/>
        <w:ind w:right="284"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Berdasarkan rangkuman hasil analisis deskriptif data pada </w:t>
      </w:r>
      <w:proofErr w:type="gramStart"/>
      <w:r w:rsidRPr="00965C3F">
        <w:rPr>
          <w:rFonts w:asciiTheme="majorHAnsi" w:eastAsia="Times New Roman" w:hAnsiTheme="majorHAnsi" w:cs="Tahoma"/>
          <w:sz w:val="24"/>
          <w:szCs w:val="24"/>
        </w:rPr>
        <w:t>Tabel  di</w:t>
      </w:r>
      <w:proofErr w:type="gramEnd"/>
      <w:r w:rsidRPr="00965C3F">
        <w:rPr>
          <w:rFonts w:asciiTheme="majorHAnsi" w:eastAsia="Times New Roman" w:hAnsiTheme="majorHAnsi" w:cs="Tahoma"/>
          <w:sz w:val="24"/>
          <w:szCs w:val="24"/>
        </w:rPr>
        <w:t xml:space="preserve"> atas, maka dapat diuraikan sebagai berikut:</w:t>
      </w:r>
    </w:p>
    <w:p w14:paraId="7660EE6C" w14:textId="77777777" w:rsidR="00965C3F" w:rsidRPr="00965C3F" w:rsidRDefault="00965C3F" w:rsidP="00A64712">
      <w:pPr>
        <w:pStyle w:val="ListParagraph"/>
        <w:widowControl w:val="0"/>
        <w:numPr>
          <w:ilvl w:val="0"/>
          <w:numId w:val="16"/>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kemampuan tendangan lurus  (Tinggi) dari 10 jumlah sampel diperoleh total nilai sebanyak 161,00. Nilai rata-rata yang diperoleh 16,1000 dengan hasil standar deviasi 2,02485. Untuk nilai range diperoleh 6,00 dari nilai minimal 14,00 dan nilai maksimal 20,00.</w:t>
      </w:r>
    </w:p>
    <w:p w14:paraId="7FA7ACA0" w14:textId="77777777" w:rsidR="00965C3F" w:rsidRPr="00965C3F" w:rsidRDefault="00965C3F" w:rsidP="00A64712">
      <w:pPr>
        <w:pStyle w:val="ListParagraph"/>
        <w:widowControl w:val="0"/>
        <w:numPr>
          <w:ilvl w:val="0"/>
          <w:numId w:val="16"/>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Untuk data tes akhir kemampuan tendangan lurus  (Tinggi) dari 10 jumlah </w:t>
      </w:r>
      <w:r w:rsidRPr="00965C3F">
        <w:rPr>
          <w:rFonts w:asciiTheme="majorHAnsi" w:eastAsia="Times New Roman" w:hAnsiTheme="majorHAnsi" w:cs="Tahoma"/>
          <w:noProof w:val="0"/>
          <w:sz w:val="24"/>
          <w:szCs w:val="24"/>
        </w:rPr>
        <w:lastRenderedPageBreak/>
        <w:t>sampel diperoleh total nilai sebanyak 218,00. Nilai rata-rata yang diperoleh 21,8000 dengan hasil standar deviasi 4,21110. Untuk nilai range diperoleh 11,00 dari nilai minimal 16,00 dan nilai maksimal 27,00.</w:t>
      </w:r>
    </w:p>
    <w:p w14:paraId="5E967F04" w14:textId="77777777" w:rsidR="00965C3F" w:rsidRPr="00965C3F" w:rsidRDefault="00965C3F" w:rsidP="00A64712">
      <w:pPr>
        <w:pStyle w:val="ListParagraph"/>
        <w:widowControl w:val="0"/>
        <w:numPr>
          <w:ilvl w:val="0"/>
          <w:numId w:val="16"/>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kemampuan tendangan lurus  (Rendah) dari 10 jumlah sampel diperoleh total nilai sebanyak 135,00. Nilai rata-rata yang diperoleh 13,5000 dengan hasil standar deviasi 2,17307. Untuk nilai range diperoleh 6,00 dari nilai minimal 11,00 dan nilai maksimal 17,00.</w:t>
      </w:r>
    </w:p>
    <w:p w14:paraId="4E93B743" w14:textId="77777777" w:rsidR="00965C3F" w:rsidRPr="00965C3F" w:rsidRDefault="00965C3F" w:rsidP="00A64712">
      <w:pPr>
        <w:pStyle w:val="ListParagraph"/>
        <w:widowControl w:val="0"/>
        <w:numPr>
          <w:ilvl w:val="0"/>
          <w:numId w:val="16"/>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kemampuan tendangan lurus  (rendah) dari 10 jumlah sampel diperoleh total nilai sebanyak 181,00. Nilai rata-rata yang diperoleh 18,1000 dengan hasil standar deviasi 3,66515. Untuk nilai range diperoleh 10,00 dari nilai minimal 13,00 dan nilai maksimal 23,00.</w:t>
      </w:r>
    </w:p>
    <w:p w14:paraId="13EA5404" w14:textId="77777777" w:rsidR="00965C3F" w:rsidRPr="00965C3F" w:rsidRDefault="00965C3F" w:rsidP="00A64712">
      <w:pPr>
        <w:widowControl w:val="0"/>
        <w:autoSpaceDE w:val="0"/>
        <w:autoSpaceDN w:val="0"/>
        <w:spacing w:before="1" w:line="360" w:lineRule="auto"/>
        <w:ind w:right="284"/>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Perhitungan data deskriptif latihan half squat jump terhadap kemampuan tendangan </w:t>
      </w:r>
      <w:proofErr w:type="gramStart"/>
      <w:r w:rsidRPr="00965C3F">
        <w:rPr>
          <w:rFonts w:asciiTheme="majorHAnsi" w:eastAsia="Times New Roman" w:hAnsiTheme="majorHAnsi" w:cs="Tahoma"/>
          <w:sz w:val="24"/>
          <w:szCs w:val="24"/>
        </w:rPr>
        <w:t>lurus  seperti</w:t>
      </w:r>
      <w:proofErr w:type="gramEnd"/>
      <w:r w:rsidRPr="00965C3F">
        <w:rPr>
          <w:rFonts w:asciiTheme="majorHAnsi" w:eastAsia="Times New Roman" w:hAnsiTheme="majorHAnsi" w:cs="Tahoma"/>
          <w:sz w:val="24"/>
          <w:szCs w:val="24"/>
        </w:rPr>
        <w:t xml:space="preserve"> pada lampiran penelitian dapat dilihat pada rangkuman berikut: </w:t>
      </w:r>
    </w:p>
    <w:p w14:paraId="4FDBAC87" w14:textId="77777777" w:rsidR="004A56FD" w:rsidRDefault="004A56FD" w:rsidP="004A56FD">
      <w:pPr>
        <w:pStyle w:val="Caption"/>
        <w:spacing w:after="0"/>
        <w:jc w:val="center"/>
        <w:rPr>
          <w:rFonts w:asciiTheme="majorHAnsi" w:hAnsiTheme="majorHAnsi" w:cs="Tahoma"/>
          <w:b/>
          <w:bCs/>
          <w:i w:val="0"/>
          <w:iCs w:val="0"/>
          <w:color w:val="auto"/>
          <w:sz w:val="24"/>
          <w:szCs w:val="24"/>
        </w:rPr>
      </w:pPr>
      <w:bookmarkStart w:id="3" w:name="_Toc162193510"/>
    </w:p>
    <w:p w14:paraId="3B749C48" w14:textId="4EDFD5E9" w:rsidR="00965C3F" w:rsidRPr="004A56FD" w:rsidRDefault="00965C3F" w:rsidP="004A56FD">
      <w:pPr>
        <w:pStyle w:val="Caption"/>
        <w:spacing w:after="0"/>
        <w:jc w:val="center"/>
        <w:rPr>
          <w:rFonts w:asciiTheme="majorHAnsi" w:hAnsiTheme="majorHAnsi" w:cs="Tahoma"/>
          <w:b/>
          <w:bCs/>
          <w:i w:val="0"/>
          <w:iCs w:val="0"/>
          <w:color w:val="auto"/>
          <w:sz w:val="24"/>
          <w:szCs w:val="24"/>
        </w:rPr>
      </w:pPr>
      <w:proofErr w:type="gramStart"/>
      <w:r w:rsidRPr="00A64712">
        <w:rPr>
          <w:rFonts w:asciiTheme="majorHAnsi" w:hAnsiTheme="majorHAnsi" w:cs="Tahoma"/>
          <w:bCs/>
          <w:i w:val="0"/>
          <w:iCs w:val="0"/>
          <w:color w:val="auto"/>
          <w:sz w:val="24"/>
          <w:szCs w:val="24"/>
        </w:rPr>
        <w:t xml:space="preserve">Tabel  </w:t>
      </w:r>
      <w:proofErr w:type="gramEnd"/>
      <w:r w:rsidRPr="00A64712">
        <w:rPr>
          <w:rFonts w:asciiTheme="majorHAnsi" w:hAnsiTheme="majorHAnsi" w:cs="Tahoma"/>
          <w:bCs/>
          <w:i w:val="0"/>
          <w:iCs w:val="0"/>
          <w:color w:val="auto"/>
          <w:sz w:val="24"/>
          <w:szCs w:val="24"/>
        </w:rPr>
        <w:fldChar w:fldCharType="begin"/>
      </w:r>
      <w:r w:rsidRPr="00A64712">
        <w:rPr>
          <w:rFonts w:asciiTheme="majorHAnsi" w:hAnsiTheme="majorHAnsi" w:cs="Tahoma"/>
          <w:bCs/>
          <w:i w:val="0"/>
          <w:iCs w:val="0"/>
          <w:color w:val="auto"/>
          <w:sz w:val="24"/>
          <w:szCs w:val="24"/>
        </w:rPr>
        <w:instrText xml:space="preserve"> SEQ Tabel_4. \* ARABIC </w:instrText>
      </w:r>
      <w:r w:rsidRPr="00A64712">
        <w:rPr>
          <w:rFonts w:asciiTheme="majorHAnsi" w:hAnsiTheme="majorHAnsi" w:cs="Tahoma"/>
          <w:bCs/>
          <w:i w:val="0"/>
          <w:iCs w:val="0"/>
          <w:color w:val="auto"/>
          <w:sz w:val="24"/>
          <w:szCs w:val="24"/>
        </w:rPr>
        <w:fldChar w:fldCharType="separate"/>
      </w:r>
      <w:r w:rsidR="00C27DAE">
        <w:rPr>
          <w:rFonts w:asciiTheme="majorHAnsi" w:hAnsiTheme="majorHAnsi" w:cs="Tahoma"/>
          <w:bCs/>
          <w:i w:val="0"/>
          <w:iCs w:val="0"/>
          <w:noProof/>
          <w:color w:val="auto"/>
          <w:sz w:val="24"/>
          <w:szCs w:val="24"/>
        </w:rPr>
        <w:t>2</w:t>
      </w:r>
      <w:r w:rsidRPr="00A64712">
        <w:rPr>
          <w:rFonts w:asciiTheme="majorHAnsi" w:hAnsiTheme="majorHAnsi" w:cs="Tahoma"/>
          <w:bCs/>
          <w:i w:val="0"/>
          <w:iCs w:val="0"/>
          <w:color w:val="auto"/>
          <w:sz w:val="24"/>
          <w:szCs w:val="24"/>
        </w:rPr>
        <w:fldChar w:fldCharType="end"/>
      </w:r>
      <w:r w:rsidRPr="00A64712">
        <w:rPr>
          <w:rFonts w:asciiTheme="majorHAnsi" w:hAnsiTheme="majorHAnsi" w:cs="Tahoma"/>
          <w:bCs/>
          <w:i w:val="0"/>
          <w:iCs w:val="0"/>
          <w:color w:val="auto"/>
          <w:sz w:val="24"/>
          <w:szCs w:val="24"/>
        </w:rPr>
        <w:t>.</w:t>
      </w:r>
      <w:r w:rsidR="004A56FD" w:rsidRPr="00A64712">
        <w:rPr>
          <w:rFonts w:asciiTheme="majorHAnsi" w:hAnsiTheme="majorHAnsi" w:cs="Tahoma"/>
          <w:bCs/>
          <w:i w:val="0"/>
          <w:iCs w:val="0"/>
          <w:color w:val="auto"/>
          <w:sz w:val="24"/>
          <w:szCs w:val="24"/>
        </w:rPr>
        <w:t xml:space="preserve"> </w:t>
      </w:r>
      <w:r w:rsidRPr="00A64712">
        <w:rPr>
          <w:rFonts w:asciiTheme="majorHAnsi" w:hAnsiTheme="majorHAnsi" w:cs="Tahoma"/>
          <w:i w:val="0"/>
          <w:iCs w:val="0"/>
          <w:color w:val="auto"/>
          <w:sz w:val="24"/>
          <w:szCs w:val="24"/>
        </w:rPr>
        <w:t>Hasil</w:t>
      </w:r>
      <w:r w:rsidRPr="00965C3F">
        <w:rPr>
          <w:rFonts w:asciiTheme="majorHAnsi" w:hAnsiTheme="majorHAnsi" w:cs="Tahoma"/>
          <w:i w:val="0"/>
          <w:iCs w:val="0"/>
          <w:color w:val="auto"/>
          <w:sz w:val="24"/>
          <w:szCs w:val="24"/>
        </w:rPr>
        <w:t xml:space="preserve"> deskriptif data latihan half squat jump terhadap kemampuan tendangan lurus</w:t>
      </w:r>
      <w:bookmarkEnd w:id="3"/>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7"/>
        <w:gridCol w:w="2287"/>
        <w:gridCol w:w="1758"/>
        <w:gridCol w:w="1758"/>
        <w:gridCol w:w="1756"/>
      </w:tblGrid>
      <w:tr w:rsidR="00965C3F" w:rsidRPr="00965C3F" w14:paraId="02DDDCBA" w14:textId="77777777" w:rsidTr="00A64712">
        <w:trPr>
          <w:trHeight w:val="261"/>
          <w:jc w:val="center"/>
        </w:trPr>
        <w:tc>
          <w:tcPr>
            <w:tcW w:w="1053" w:type="pct"/>
            <w:vMerge w:val="restart"/>
            <w:shd w:val="clear" w:color="auto" w:fill="auto"/>
          </w:tcPr>
          <w:p w14:paraId="039C594A"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Deskriptif</w:t>
            </w:r>
          </w:p>
        </w:tc>
        <w:tc>
          <w:tcPr>
            <w:tcW w:w="2112" w:type="pct"/>
            <w:gridSpan w:val="2"/>
            <w:tcBorders>
              <w:bottom w:val="single" w:sz="4" w:space="0" w:color="auto"/>
            </w:tcBorders>
            <w:shd w:val="clear" w:color="auto" w:fill="auto"/>
          </w:tcPr>
          <w:p w14:paraId="201A2B46"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A1B1</w:t>
            </w:r>
          </w:p>
        </w:tc>
        <w:tc>
          <w:tcPr>
            <w:tcW w:w="1835" w:type="pct"/>
            <w:gridSpan w:val="2"/>
            <w:tcBorders>
              <w:bottom w:val="single" w:sz="4" w:space="0" w:color="auto"/>
            </w:tcBorders>
            <w:shd w:val="clear" w:color="auto" w:fill="auto"/>
          </w:tcPr>
          <w:p w14:paraId="26FAE988"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A1B2</w:t>
            </w:r>
          </w:p>
        </w:tc>
      </w:tr>
      <w:tr w:rsidR="00965C3F" w:rsidRPr="00965C3F" w14:paraId="4A210563" w14:textId="77777777" w:rsidTr="00A64712">
        <w:trPr>
          <w:trHeight w:val="261"/>
          <w:jc w:val="center"/>
        </w:trPr>
        <w:tc>
          <w:tcPr>
            <w:tcW w:w="1053" w:type="pct"/>
            <w:vMerge/>
            <w:tcBorders>
              <w:bottom w:val="single" w:sz="4" w:space="0" w:color="auto"/>
            </w:tcBorders>
            <w:shd w:val="clear" w:color="auto" w:fill="auto"/>
          </w:tcPr>
          <w:p w14:paraId="146988A4"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194" w:type="pct"/>
            <w:tcBorders>
              <w:bottom w:val="single" w:sz="4" w:space="0" w:color="auto"/>
            </w:tcBorders>
            <w:shd w:val="clear" w:color="auto" w:fill="auto"/>
          </w:tcPr>
          <w:p w14:paraId="2FABB07B"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8" w:type="pct"/>
            <w:tcBorders>
              <w:bottom w:val="single" w:sz="4" w:space="0" w:color="auto"/>
            </w:tcBorders>
            <w:shd w:val="clear" w:color="auto" w:fill="auto"/>
          </w:tcPr>
          <w:p w14:paraId="689E324D"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c>
          <w:tcPr>
            <w:tcW w:w="918" w:type="pct"/>
            <w:tcBorders>
              <w:bottom w:val="single" w:sz="4" w:space="0" w:color="auto"/>
            </w:tcBorders>
            <w:shd w:val="clear" w:color="auto" w:fill="auto"/>
          </w:tcPr>
          <w:p w14:paraId="17FCA917"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7" w:type="pct"/>
            <w:tcBorders>
              <w:bottom w:val="single" w:sz="4" w:space="0" w:color="auto"/>
            </w:tcBorders>
            <w:shd w:val="clear" w:color="auto" w:fill="auto"/>
          </w:tcPr>
          <w:p w14:paraId="52EF8729"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r>
      <w:tr w:rsidR="00965C3F" w:rsidRPr="00965C3F" w14:paraId="403A82D9" w14:textId="77777777" w:rsidTr="00A64712">
        <w:trPr>
          <w:trHeight w:val="246"/>
          <w:jc w:val="center"/>
        </w:trPr>
        <w:tc>
          <w:tcPr>
            <w:tcW w:w="1053" w:type="pct"/>
            <w:tcBorders>
              <w:bottom w:val="nil"/>
            </w:tcBorders>
            <w:shd w:val="clear" w:color="auto" w:fill="auto"/>
          </w:tcPr>
          <w:p w14:paraId="6FD88A7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N</w:t>
            </w:r>
          </w:p>
        </w:tc>
        <w:tc>
          <w:tcPr>
            <w:tcW w:w="1194" w:type="pct"/>
            <w:tcBorders>
              <w:bottom w:val="nil"/>
            </w:tcBorders>
            <w:shd w:val="clear" w:color="auto" w:fill="auto"/>
          </w:tcPr>
          <w:p w14:paraId="6144FFD3"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5</w:t>
            </w:r>
          </w:p>
        </w:tc>
        <w:tc>
          <w:tcPr>
            <w:tcW w:w="918" w:type="pct"/>
            <w:tcBorders>
              <w:bottom w:val="nil"/>
            </w:tcBorders>
            <w:shd w:val="clear" w:color="auto" w:fill="auto"/>
          </w:tcPr>
          <w:p w14:paraId="2F17209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5</w:t>
            </w:r>
          </w:p>
        </w:tc>
        <w:tc>
          <w:tcPr>
            <w:tcW w:w="918" w:type="pct"/>
            <w:tcBorders>
              <w:bottom w:val="nil"/>
            </w:tcBorders>
            <w:shd w:val="clear" w:color="auto" w:fill="auto"/>
          </w:tcPr>
          <w:p w14:paraId="2549F9A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5</w:t>
            </w:r>
          </w:p>
        </w:tc>
        <w:tc>
          <w:tcPr>
            <w:tcW w:w="917" w:type="pct"/>
            <w:tcBorders>
              <w:bottom w:val="nil"/>
            </w:tcBorders>
            <w:shd w:val="clear" w:color="auto" w:fill="auto"/>
          </w:tcPr>
          <w:p w14:paraId="21FB495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5</w:t>
            </w:r>
          </w:p>
        </w:tc>
      </w:tr>
      <w:tr w:rsidR="00965C3F" w:rsidRPr="00965C3F" w14:paraId="4605E187" w14:textId="77777777" w:rsidTr="00A64712">
        <w:trPr>
          <w:trHeight w:val="261"/>
          <w:jc w:val="center"/>
        </w:trPr>
        <w:tc>
          <w:tcPr>
            <w:tcW w:w="1053" w:type="pct"/>
            <w:tcBorders>
              <w:top w:val="nil"/>
              <w:bottom w:val="nil"/>
            </w:tcBorders>
            <w:shd w:val="clear" w:color="auto" w:fill="auto"/>
          </w:tcPr>
          <w:p w14:paraId="1FBAA7A9"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Cs/>
                <w:sz w:val="24"/>
                <w:szCs w:val="24"/>
              </w:rPr>
              <w:t>Mean</w:t>
            </w:r>
          </w:p>
        </w:tc>
        <w:tc>
          <w:tcPr>
            <w:tcW w:w="1194" w:type="pct"/>
            <w:tcBorders>
              <w:top w:val="nil"/>
              <w:bottom w:val="nil"/>
            </w:tcBorders>
            <w:shd w:val="clear" w:color="auto" w:fill="auto"/>
          </w:tcPr>
          <w:p w14:paraId="56BEB64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17,8000</w:t>
            </w:r>
          </w:p>
        </w:tc>
        <w:tc>
          <w:tcPr>
            <w:tcW w:w="918" w:type="pct"/>
            <w:tcBorders>
              <w:top w:val="nil"/>
              <w:bottom w:val="nil"/>
            </w:tcBorders>
            <w:shd w:val="clear" w:color="auto" w:fill="auto"/>
          </w:tcPr>
          <w:p w14:paraId="6D64220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25,6000</w:t>
            </w:r>
          </w:p>
        </w:tc>
        <w:tc>
          <w:tcPr>
            <w:tcW w:w="918" w:type="pct"/>
            <w:tcBorders>
              <w:top w:val="nil"/>
              <w:bottom w:val="nil"/>
            </w:tcBorders>
            <w:shd w:val="clear" w:color="auto" w:fill="auto"/>
          </w:tcPr>
          <w:p w14:paraId="357B3F84"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15,4000</w:t>
            </w:r>
          </w:p>
        </w:tc>
        <w:tc>
          <w:tcPr>
            <w:tcW w:w="917" w:type="pct"/>
            <w:tcBorders>
              <w:top w:val="nil"/>
              <w:bottom w:val="nil"/>
            </w:tcBorders>
            <w:shd w:val="clear" w:color="auto" w:fill="auto"/>
          </w:tcPr>
          <w:p w14:paraId="544068EB"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21,4000</w:t>
            </w:r>
          </w:p>
        </w:tc>
      </w:tr>
      <w:tr w:rsidR="00965C3F" w:rsidRPr="00965C3F" w14:paraId="01EE6FAB" w14:textId="77777777" w:rsidTr="00A64712">
        <w:trPr>
          <w:trHeight w:val="261"/>
          <w:jc w:val="center"/>
        </w:trPr>
        <w:tc>
          <w:tcPr>
            <w:tcW w:w="1053" w:type="pct"/>
            <w:tcBorders>
              <w:top w:val="nil"/>
              <w:bottom w:val="nil"/>
            </w:tcBorders>
            <w:shd w:val="clear" w:color="auto" w:fill="auto"/>
          </w:tcPr>
          <w:p w14:paraId="6AA9CFE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Std. Deviation</w:t>
            </w:r>
          </w:p>
        </w:tc>
        <w:tc>
          <w:tcPr>
            <w:tcW w:w="1194" w:type="pct"/>
            <w:tcBorders>
              <w:top w:val="nil"/>
              <w:bottom w:val="nil"/>
            </w:tcBorders>
            <w:shd w:val="clear" w:color="auto" w:fill="auto"/>
          </w:tcPr>
          <w:p w14:paraId="0F9AE024"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1,30384</w:t>
            </w:r>
          </w:p>
        </w:tc>
        <w:tc>
          <w:tcPr>
            <w:tcW w:w="918" w:type="pct"/>
            <w:tcBorders>
              <w:top w:val="nil"/>
              <w:bottom w:val="nil"/>
            </w:tcBorders>
            <w:shd w:val="clear" w:color="auto" w:fill="auto"/>
          </w:tcPr>
          <w:p w14:paraId="4395702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1,14018</w:t>
            </w:r>
          </w:p>
        </w:tc>
        <w:tc>
          <w:tcPr>
            <w:tcW w:w="918" w:type="pct"/>
            <w:tcBorders>
              <w:top w:val="nil"/>
              <w:bottom w:val="nil"/>
            </w:tcBorders>
            <w:shd w:val="clear" w:color="auto" w:fill="auto"/>
          </w:tcPr>
          <w:p w14:paraId="56FCBFBE"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0,89433</w:t>
            </w:r>
          </w:p>
        </w:tc>
        <w:tc>
          <w:tcPr>
            <w:tcW w:w="917" w:type="pct"/>
            <w:tcBorders>
              <w:top w:val="nil"/>
              <w:bottom w:val="nil"/>
            </w:tcBorders>
            <w:shd w:val="clear" w:color="auto" w:fill="auto"/>
          </w:tcPr>
          <w:p w14:paraId="3954B69D"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1,14018</w:t>
            </w:r>
          </w:p>
        </w:tc>
      </w:tr>
      <w:tr w:rsidR="00965C3F" w:rsidRPr="00965C3F" w14:paraId="68A33B03" w14:textId="77777777" w:rsidTr="00A64712">
        <w:trPr>
          <w:trHeight w:val="261"/>
          <w:jc w:val="center"/>
        </w:trPr>
        <w:tc>
          <w:tcPr>
            <w:tcW w:w="1053" w:type="pct"/>
            <w:tcBorders>
              <w:top w:val="nil"/>
              <w:bottom w:val="nil"/>
            </w:tcBorders>
            <w:shd w:val="clear" w:color="auto" w:fill="auto"/>
          </w:tcPr>
          <w:p w14:paraId="333EA34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Range</w:t>
            </w:r>
          </w:p>
        </w:tc>
        <w:tc>
          <w:tcPr>
            <w:tcW w:w="1194" w:type="pct"/>
            <w:tcBorders>
              <w:top w:val="nil"/>
              <w:bottom w:val="nil"/>
            </w:tcBorders>
            <w:shd w:val="clear" w:color="auto" w:fill="auto"/>
          </w:tcPr>
          <w:p w14:paraId="050B92F3"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3,00</w:t>
            </w:r>
          </w:p>
        </w:tc>
        <w:tc>
          <w:tcPr>
            <w:tcW w:w="918" w:type="pct"/>
            <w:tcBorders>
              <w:top w:val="nil"/>
              <w:bottom w:val="nil"/>
            </w:tcBorders>
            <w:shd w:val="clear" w:color="auto" w:fill="auto"/>
          </w:tcPr>
          <w:p w14:paraId="281133D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3,00</w:t>
            </w:r>
          </w:p>
        </w:tc>
        <w:tc>
          <w:tcPr>
            <w:tcW w:w="918" w:type="pct"/>
            <w:tcBorders>
              <w:top w:val="nil"/>
              <w:bottom w:val="nil"/>
            </w:tcBorders>
            <w:shd w:val="clear" w:color="auto" w:fill="auto"/>
          </w:tcPr>
          <w:p w14:paraId="36FDB3F7"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2,00</w:t>
            </w:r>
          </w:p>
        </w:tc>
        <w:tc>
          <w:tcPr>
            <w:tcW w:w="917" w:type="pct"/>
            <w:tcBorders>
              <w:top w:val="nil"/>
              <w:bottom w:val="nil"/>
            </w:tcBorders>
            <w:shd w:val="clear" w:color="auto" w:fill="auto"/>
          </w:tcPr>
          <w:p w14:paraId="3DEDD8CE"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3,00</w:t>
            </w:r>
          </w:p>
        </w:tc>
      </w:tr>
      <w:tr w:rsidR="00965C3F" w:rsidRPr="00965C3F" w14:paraId="7A5FEE74" w14:textId="77777777" w:rsidTr="00A64712">
        <w:trPr>
          <w:trHeight w:val="261"/>
          <w:jc w:val="center"/>
        </w:trPr>
        <w:tc>
          <w:tcPr>
            <w:tcW w:w="1053" w:type="pct"/>
            <w:tcBorders>
              <w:top w:val="nil"/>
              <w:bottom w:val="nil"/>
            </w:tcBorders>
            <w:shd w:val="clear" w:color="auto" w:fill="auto"/>
          </w:tcPr>
          <w:p w14:paraId="591BDCAC"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Minimum</w:t>
            </w:r>
          </w:p>
        </w:tc>
        <w:tc>
          <w:tcPr>
            <w:tcW w:w="1194" w:type="pct"/>
            <w:tcBorders>
              <w:top w:val="nil"/>
              <w:bottom w:val="nil"/>
            </w:tcBorders>
            <w:shd w:val="clear" w:color="auto" w:fill="auto"/>
          </w:tcPr>
          <w:p w14:paraId="1CED929F"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17,00</w:t>
            </w:r>
          </w:p>
        </w:tc>
        <w:tc>
          <w:tcPr>
            <w:tcW w:w="918" w:type="pct"/>
            <w:tcBorders>
              <w:top w:val="nil"/>
              <w:bottom w:val="nil"/>
            </w:tcBorders>
            <w:shd w:val="clear" w:color="auto" w:fill="auto"/>
          </w:tcPr>
          <w:p w14:paraId="611E92F6"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24,00</w:t>
            </w:r>
          </w:p>
        </w:tc>
        <w:tc>
          <w:tcPr>
            <w:tcW w:w="918" w:type="pct"/>
            <w:tcBorders>
              <w:top w:val="nil"/>
              <w:bottom w:val="nil"/>
            </w:tcBorders>
            <w:shd w:val="clear" w:color="auto" w:fill="auto"/>
          </w:tcPr>
          <w:p w14:paraId="6CF8BFDB"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15,00</w:t>
            </w:r>
          </w:p>
        </w:tc>
        <w:tc>
          <w:tcPr>
            <w:tcW w:w="917" w:type="pct"/>
            <w:tcBorders>
              <w:top w:val="nil"/>
              <w:bottom w:val="nil"/>
            </w:tcBorders>
            <w:shd w:val="clear" w:color="auto" w:fill="auto"/>
          </w:tcPr>
          <w:p w14:paraId="1DE52242"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20,00</w:t>
            </w:r>
          </w:p>
        </w:tc>
      </w:tr>
      <w:tr w:rsidR="00965C3F" w:rsidRPr="00965C3F" w14:paraId="233458EB" w14:textId="77777777" w:rsidTr="00A64712">
        <w:trPr>
          <w:trHeight w:val="341"/>
          <w:jc w:val="center"/>
        </w:trPr>
        <w:tc>
          <w:tcPr>
            <w:tcW w:w="1053" w:type="pct"/>
            <w:tcBorders>
              <w:top w:val="nil"/>
              <w:bottom w:val="nil"/>
            </w:tcBorders>
            <w:shd w:val="clear" w:color="auto" w:fill="auto"/>
          </w:tcPr>
          <w:p w14:paraId="4D4BC5FC"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Maximum</w:t>
            </w:r>
          </w:p>
        </w:tc>
        <w:tc>
          <w:tcPr>
            <w:tcW w:w="1194" w:type="pct"/>
            <w:tcBorders>
              <w:top w:val="nil"/>
              <w:bottom w:val="nil"/>
            </w:tcBorders>
            <w:shd w:val="clear" w:color="auto" w:fill="auto"/>
          </w:tcPr>
          <w:p w14:paraId="6EF73979"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20,00</w:t>
            </w:r>
          </w:p>
        </w:tc>
        <w:tc>
          <w:tcPr>
            <w:tcW w:w="918" w:type="pct"/>
            <w:tcBorders>
              <w:top w:val="nil"/>
              <w:bottom w:val="nil"/>
            </w:tcBorders>
            <w:shd w:val="clear" w:color="auto" w:fill="auto"/>
          </w:tcPr>
          <w:p w14:paraId="1D64CA80"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27,00</w:t>
            </w:r>
          </w:p>
        </w:tc>
        <w:tc>
          <w:tcPr>
            <w:tcW w:w="918" w:type="pct"/>
            <w:tcBorders>
              <w:top w:val="nil"/>
              <w:bottom w:val="nil"/>
            </w:tcBorders>
            <w:shd w:val="clear" w:color="auto" w:fill="auto"/>
          </w:tcPr>
          <w:p w14:paraId="3EB94793"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17,00</w:t>
            </w:r>
          </w:p>
        </w:tc>
        <w:tc>
          <w:tcPr>
            <w:tcW w:w="917" w:type="pct"/>
            <w:tcBorders>
              <w:top w:val="nil"/>
              <w:bottom w:val="nil"/>
            </w:tcBorders>
            <w:shd w:val="clear" w:color="auto" w:fill="auto"/>
          </w:tcPr>
          <w:p w14:paraId="64FB9948"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23,00</w:t>
            </w:r>
          </w:p>
        </w:tc>
      </w:tr>
      <w:tr w:rsidR="00965C3F" w:rsidRPr="00965C3F" w14:paraId="2B3E8AF3" w14:textId="77777777" w:rsidTr="00A64712">
        <w:trPr>
          <w:trHeight w:val="261"/>
          <w:jc w:val="center"/>
        </w:trPr>
        <w:tc>
          <w:tcPr>
            <w:tcW w:w="1053" w:type="pct"/>
            <w:shd w:val="clear" w:color="auto" w:fill="auto"/>
          </w:tcPr>
          <w:p w14:paraId="2A43E938"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Sum</w:t>
            </w:r>
          </w:p>
        </w:tc>
        <w:tc>
          <w:tcPr>
            <w:tcW w:w="1194" w:type="pct"/>
            <w:shd w:val="clear" w:color="auto" w:fill="auto"/>
          </w:tcPr>
          <w:p w14:paraId="0A56C584"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89,00</w:t>
            </w:r>
          </w:p>
        </w:tc>
        <w:tc>
          <w:tcPr>
            <w:tcW w:w="918" w:type="pct"/>
            <w:shd w:val="clear" w:color="auto" w:fill="auto"/>
          </w:tcPr>
          <w:p w14:paraId="3DE406F6"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128,00</w:t>
            </w:r>
          </w:p>
        </w:tc>
        <w:tc>
          <w:tcPr>
            <w:tcW w:w="918" w:type="pct"/>
            <w:shd w:val="clear" w:color="auto" w:fill="auto"/>
          </w:tcPr>
          <w:p w14:paraId="6FEBD31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77,00</w:t>
            </w:r>
          </w:p>
        </w:tc>
        <w:tc>
          <w:tcPr>
            <w:tcW w:w="917" w:type="pct"/>
            <w:shd w:val="clear" w:color="auto" w:fill="auto"/>
          </w:tcPr>
          <w:p w14:paraId="450D5339"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107,00</w:t>
            </w:r>
          </w:p>
        </w:tc>
      </w:tr>
    </w:tbl>
    <w:p w14:paraId="3976845F" w14:textId="77777777" w:rsidR="004A56FD" w:rsidRDefault="004A56FD" w:rsidP="004A56FD">
      <w:pPr>
        <w:widowControl w:val="0"/>
        <w:autoSpaceDE w:val="0"/>
        <w:autoSpaceDN w:val="0"/>
        <w:spacing w:before="1"/>
        <w:ind w:right="284" w:firstLine="720"/>
        <w:jc w:val="both"/>
        <w:rPr>
          <w:rFonts w:asciiTheme="majorHAnsi" w:eastAsia="Times New Roman" w:hAnsiTheme="majorHAnsi" w:cs="Tahoma"/>
          <w:sz w:val="24"/>
          <w:szCs w:val="24"/>
        </w:rPr>
      </w:pPr>
    </w:p>
    <w:p w14:paraId="19654C92" w14:textId="77777777" w:rsidR="00965C3F" w:rsidRPr="00965C3F" w:rsidRDefault="00965C3F" w:rsidP="00A64712">
      <w:pPr>
        <w:widowControl w:val="0"/>
        <w:autoSpaceDE w:val="0"/>
        <w:autoSpaceDN w:val="0"/>
        <w:spacing w:before="1" w:line="360" w:lineRule="auto"/>
        <w:ind w:right="284"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Berdasarkan rangkuman hasil analisis deskriptif data pada Tabel di atas, maka dapat diuraikan sebagai berikut:</w:t>
      </w:r>
    </w:p>
    <w:p w14:paraId="5E372AAB" w14:textId="77777777" w:rsidR="00965C3F" w:rsidRPr="00965C3F" w:rsidRDefault="00965C3F" w:rsidP="00A64712">
      <w:pPr>
        <w:pStyle w:val="ListParagraph"/>
        <w:widowControl w:val="0"/>
        <w:numPr>
          <w:ilvl w:val="0"/>
          <w:numId w:val="17"/>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latihan half squat jump terhadap kemampuan tendangan lurus  (Tinggi) dari 5 jumlah sampel diperoleh total nilai sebanyak 89,00. Nilai rata-rata yang diperoleh 17,8000 dengan hasil standar deviasi 1,30384. Untuk nilai range diperoleh 3,00 dari nilai minimal 17,00 dan nilai maksimal 20,00.</w:t>
      </w:r>
    </w:p>
    <w:p w14:paraId="056CD3B7" w14:textId="77777777" w:rsidR="00965C3F" w:rsidRPr="00965C3F" w:rsidRDefault="00965C3F" w:rsidP="00A64712">
      <w:pPr>
        <w:pStyle w:val="ListParagraph"/>
        <w:widowControl w:val="0"/>
        <w:numPr>
          <w:ilvl w:val="0"/>
          <w:numId w:val="17"/>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Untuk data tes akhir latihan half squat jump terhadap kemampuan tendangan lurus  (Tinggi) dari 5 jumlah sampel diperoleh total nilai sebanyak 128,00. Nilai rata-rata yang diperoleh 25,6000 dengan hasil standar deviasi 1,14018. Untuk </w:t>
      </w:r>
      <w:r w:rsidRPr="00965C3F">
        <w:rPr>
          <w:rFonts w:asciiTheme="majorHAnsi" w:eastAsia="Times New Roman" w:hAnsiTheme="majorHAnsi" w:cs="Tahoma"/>
          <w:noProof w:val="0"/>
          <w:sz w:val="24"/>
          <w:szCs w:val="24"/>
        </w:rPr>
        <w:lastRenderedPageBreak/>
        <w:t>nilai range diperoleh 3,00 dari nilai minimal 24,00 dan nilai maksimal 27,00.</w:t>
      </w:r>
    </w:p>
    <w:p w14:paraId="3B02D50B" w14:textId="77777777" w:rsidR="00965C3F" w:rsidRPr="00965C3F" w:rsidRDefault="00965C3F" w:rsidP="00A64712">
      <w:pPr>
        <w:pStyle w:val="ListParagraph"/>
        <w:widowControl w:val="0"/>
        <w:numPr>
          <w:ilvl w:val="0"/>
          <w:numId w:val="17"/>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latihan half squat jump terhadap kemampuan tendangan lurus  (Rendah) dari 5 jumlah sampel diperoleh total nilai sebanyak 77,00. Nilai rata-rata yang diperoleh 15,400 dengan hasil standar deviasi 0,89443. Untuk nilai range diperoleh 2,00 dari nilai minimal 15,00 dan nilai maksimal 17,00.</w:t>
      </w:r>
    </w:p>
    <w:p w14:paraId="76B3DE5C" w14:textId="77777777" w:rsidR="00965C3F" w:rsidRPr="00965C3F" w:rsidRDefault="00965C3F" w:rsidP="00A64712">
      <w:pPr>
        <w:pStyle w:val="ListParagraph"/>
        <w:widowControl w:val="0"/>
        <w:numPr>
          <w:ilvl w:val="0"/>
          <w:numId w:val="17"/>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latihan half squat jump terhadap kemampuan tendangan lurus  (Rendah) dari 5 jumlah sampel diperoleh total nilai sebanyak 107,00. Nilai rata-rata yang diperoleh 21,4000 dengan hasil standar deviasi 1,14018. Untuk nilai range diperoleh 3,00 dari nilai minimal 20,00 dan nilai maksimal 23,00.</w:t>
      </w:r>
    </w:p>
    <w:p w14:paraId="6D6667AE" w14:textId="77777777" w:rsidR="00965C3F" w:rsidRPr="00965C3F" w:rsidRDefault="00965C3F" w:rsidP="00A64712">
      <w:pPr>
        <w:widowControl w:val="0"/>
        <w:autoSpaceDE w:val="0"/>
        <w:autoSpaceDN w:val="0"/>
        <w:spacing w:before="1" w:line="360" w:lineRule="auto"/>
        <w:ind w:right="284"/>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Perhitungan data deskriptif kelompok kontrol terhadap kemampuan tendangan </w:t>
      </w:r>
      <w:proofErr w:type="gramStart"/>
      <w:r w:rsidRPr="00965C3F">
        <w:rPr>
          <w:rFonts w:asciiTheme="majorHAnsi" w:eastAsia="Times New Roman" w:hAnsiTheme="majorHAnsi" w:cs="Tahoma"/>
          <w:sz w:val="24"/>
          <w:szCs w:val="24"/>
        </w:rPr>
        <w:t>lurus  seperti</w:t>
      </w:r>
      <w:proofErr w:type="gramEnd"/>
      <w:r w:rsidRPr="00965C3F">
        <w:rPr>
          <w:rFonts w:asciiTheme="majorHAnsi" w:eastAsia="Times New Roman" w:hAnsiTheme="majorHAnsi" w:cs="Tahoma"/>
          <w:sz w:val="24"/>
          <w:szCs w:val="24"/>
        </w:rPr>
        <w:t xml:space="preserve"> pada lampiran penelitian dapat dilihat pada rangkuman berikut: </w:t>
      </w:r>
    </w:p>
    <w:p w14:paraId="73D2AA51" w14:textId="77777777" w:rsidR="004A56FD" w:rsidRDefault="004A56FD" w:rsidP="004A56FD">
      <w:pPr>
        <w:pStyle w:val="Caption"/>
        <w:spacing w:after="0"/>
        <w:jc w:val="center"/>
        <w:rPr>
          <w:rFonts w:asciiTheme="majorHAnsi" w:hAnsiTheme="majorHAnsi" w:cs="Tahoma"/>
          <w:b/>
          <w:bCs/>
          <w:i w:val="0"/>
          <w:iCs w:val="0"/>
          <w:color w:val="auto"/>
          <w:sz w:val="24"/>
          <w:szCs w:val="24"/>
        </w:rPr>
      </w:pPr>
      <w:bookmarkStart w:id="4" w:name="_Toc162193511"/>
    </w:p>
    <w:p w14:paraId="1AE65909" w14:textId="722C4E26" w:rsidR="00965C3F" w:rsidRPr="00965C3F" w:rsidRDefault="00965C3F" w:rsidP="004A56FD">
      <w:pPr>
        <w:pStyle w:val="Caption"/>
        <w:spacing w:after="0"/>
        <w:jc w:val="center"/>
        <w:rPr>
          <w:rFonts w:asciiTheme="majorHAnsi" w:hAnsiTheme="majorHAnsi" w:cs="Tahoma"/>
          <w:b/>
          <w:bCs/>
          <w:i w:val="0"/>
          <w:iCs w:val="0"/>
          <w:color w:val="auto"/>
          <w:sz w:val="24"/>
          <w:szCs w:val="24"/>
        </w:rPr>
      </w:pPr>
      <w:r w:rsidRPr="00A64712">
        <w:rPr>
          <w:rFonts w:asciiTheme="majorHAnsi" w:hAnsiTheme="majorHAnsi" w:cs="Tahoma"/>
          <w:bCs/>
          <w:i w:val="0"/>
          <w:iCs w:val="0"/>
          <w:color w:val="auto"/>
          <w:sz w:val="24"/>
          <w:szCs w:val="24"/>
        </w:rPr>
        <w:t>Tabel 4.</w:t>
      </w:r>
      <w:r w:rsidR="004A56FD">
        <w:rPr>
          <w:rFonts w:asciiTheme="majorHAnsi" w:hAnsiTheme="majorHAnsi" w:cs="Tahoma"/>
          <w:b/>
          <w:bCs/>
          <w:i w:val="0"/>
          <w:iCs w:val="0"/>
          <w:color w:val="auto"/>
          <w:sz w:val="24"/>
          <w:szCs w:val="24"/>
        </w:rPr>
        <w:t xml:space="preserve"> </w:t>
      </w:r>
      <w:r w:rsidRPr="00965C3F">
        <w:rPr>
          <w:rFonts w:asciiTheme="majorHAnsi" w:hAnsiTheme="majorHAnsi" w:cs="Tahoma"/>
          <w:i w:val="0"/>
          <w:iCs w:val="0"/>
          <w:color w:val="auto"/>
          <w:sz w:val="24"/>
          <w:szCs w:val="24"/>
        </w:rPr>
        <w:t>Hasil deskriptif data kelompok kontrol terhadap kemampuan tendangan lurus</w:t>
      </w:r>
      <w:bookmarkEnd w:id="4"/>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7"/>
        <w:gridCol w:w="2287"/>
        <w:gridCol w:w="1758"/>
        <w:gridCol w:w="1758"/>
        <w:gridCol w:w="1756"/>
      </w:tblGrid>
      <w:tr w:rsidR="00965C3F" w:rsidRPr="00965C3F" w14:paraId="6C1578C5" w14:textId="77777777" w:rsidTr="00A64712">
        <w:trPr>
          <w:trHeight w:val="261"/>
          <w:jc w:val="center"/>
        </w:trPr>
        <w:tc>
          <w:tcPr>
            <w:tcW w:w="1053" w:type="pct"/>
            <w:vMerge w:val="restart"/>
            <w:shd w:val="clear" w:color="auto" w:fill="auto"/>
          </w:tcPr>
          <w:p w14:paraId="11F27DFF"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Deskriptif</w:t>
            </w:r>
          </w:p>
        </w:tc>
        <w:tc>
          <w:tcPr>
            <w:tcW w:w="2112" w:type="pct"/>
            <w:gridSpan w:val="2"/>
            <w:tcBorders>
              <w:bottom w:val="single" w:sz="4" w:space="0" w:color="auto"/>
            </w:tcBorders>
            <w:shd w:val="clear" w:color="auto" w:fill="auto"/>
          </w:tcPr>
          <w:p w14:paraId="1ED85D4E"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A2B1</w:t>
            </w:r>
          </w:p>
        </w:tc>
        <w:tc>
          <w:tcPr>
            <w:tcW w:w="1835" w:type="pct"/>
            <w:gridSpan w:val="2"/>
            <w:tcBorders>
              <w:bottom w:val="single" w:sz="4" w:space="0" w:color="auto"/>
            </w:tcBorders>
            <w:shd w:val="clear" w:color="auto" w:fill="auto"/>
          </w:tcPr>
          <w:p w14:paraId="6D803F9E"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A2B2</w:t>
            </w:r>
          </w:p>
        </w:tc>
      </w:tr>
      <w:tr w:rsidR="00965C3F" w:rsidRPr="00965C3F" w14:paraId="02ADB072" w14:textId="77777777" w:rsidTr="00A64712">
        <w:trPr>
          <w:trHeight w:val="261"/>
          <w:jc w:val="center"/>
        </w:trPr>
        <w:tc>
          <w:tcPr>
            <w:tcW w:w="1053" w:type="pct"/>
            <w:vMerge/>
            <w:tcBorders>
              <w:bottom w:val="single" w:sz="4" w:space="0" w:color="auto"/>
            </w:tcBorders>
            <w:shd w:val="clear" w:color="auto" w:fill="auto"/>
          </w:tcPr>
          <w:p w14:paraId="0EC71ED2"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194" w:type="pct"/>
            <w:tcBorders>
              <w:bottom w:val="single" w:sz="4" w:space="0" w:color="auto"/>
            </w:tcBorders>
            <w:shd w:val="clear" w:color="auto" w:fill="auto"/>
          </w:tcPr>
          <w:p w14:paraId="07F61E82"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8" w:type="pct"/>
            <w:tcBorders>
              <w:bottom w:val="single" w:sz="4" w:space="0" w:color="auto"/>
            </w:tcBorders>
            <w:shd w:val="clear" w:color="auto" w:fill="auto"/>
          </w:tcPr>
          <w:p w14:paraId="07FD07E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c>
          <w:tcPr>
            <w:tcW w:w="918" w:type="pct"/>
            <w:tcBorders>
              <w:bottom w:val="single" w:sz="4" w:space="0" w:color="auto"/>
            </w:tcBorders>
            <w:shd w:val="clear" w:color="auto" w:fill="auto"/>
          </w:tcPr>
          <w:p w14:paraId="1124852E"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917" w:type="pct"/>
            <w:tcBorders>
              <w:bottom w:val="single" w:sz="4" w:space="0" w:color="auto"/>
            </w:tcBorders>
            <w:shd w:val="clear" w:color="auto" w:fill="auto"/>
          </w:tcPr>
          <w:p w14:paraId="4115F6E6"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Akhir</w:t>
            </w:r>
          </w:p>
        </w:tc>
      </w:tr>
      <w:tr w:rsidR="00965C3F" w:rsidRPr="00965C3F" w14:paraId="586AE985" w14:textId="77777777" w:rsidTr="00A64712">
        <w:trPr>
          <w:trHeight w:val="246"/>
          <w:jc w:val="center"/>
        </w:trPr>
        <w:tc>
          <w:tcPr>
            <w:tcW w:w="1053" w:type="pct"/>
            <w:tcBorders>
              <w:bottom w:val="nil"/>
            </w:tcBorders>
            <w:shd w:val="clear" w:color="auto" w:fill="auto"/>
          </w:tcPr>
          <w:p w14:paraId="5C56C58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N</w:t>
            </w:r>
          </w:p>
        </w:tc>
        <w:tc>
          <w:tcPr>
            <w:tcW w:w="1194" w:type="pct"/>
            <w:tcBorders>
              <w:bottom w:val="nil"/>
            </w:tcBorders>
            <w:shd w:val="clear" w:color="auto" w:fill="auto"/>
          </w:tcPr>
          <w:p w14:paraId="07E59EA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5</w:t>
            </w:r>
          </w:p>
        </w:tc>
        <w:tc>
          <w:tcPr>
            <w:tcW w:w="918" w:type="pct"/>
            <w:tcBorders>
              <w:bottom w:val="nil"/>
            </w:tcBorders>
            <w:shd w:val="clear" w:color="auto" w:fill="auto"/>
          </w:tcPr>
          <w:p w14:paraId="0F040A6B"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5</w:t>
            </w:r>
          </w:p>
        </w:tc>
        <w:tc>
          <w:tcPr>
            <w:tcW w:w="918" w:type="pct"/>
            <w:tcBorders>
              <w:bottom w:val="nil"/>
            </w:tcBorders>
            <w:shd w:val="clear" w:color="auto" w:fill="auto"/>
          </w:tcPr>
          <w:p w14:paraId="2910629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5</w:t>
            </w:r>
          </w:p>
        </w:tc>
        <w:tc>
          <w:tcPr>
            <w:tcW w:w="917" w:type="pct"/>
            <w:tcBorders>
              <w:bottom w:val="nil"/>
            </w:tcBorders>
            <w:shd w:val="clear" w:color="auto" w:fill="auto"/>
          </w:tcPr>
          <w:p w14:paraId="74A426A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5"/>
                <w:sz w:val="24"/>
                <w:szCs w:val="24"/>
              </w:rPr>
              <w:t>5</w:t>
            </w:r>
          </w:p>
        </w:tc>
      </w:tr>
      <w:tr w:rsidR="00965C3F" w:rsidRPr="00965C3F" w14:paraId="225DE2B0" w14:textId="77777777" w:rsidTr="00A64712">
        <w:trPr>
          <w:trHeight w:val="261"/>
          <w:jc w:val="center"/>
        </w:trPr>
        <w:tc>
          <w:tcPr>
            <w:tcW w:w="1053" w:type="pct"/>
            <w:tcBorders>
              <w:top w:val="nil"/>
              <w:bottom w:val="nil"/>
            </w:tcBorders>
            <w:shd w:val="clear" w:color="auto" w:fill="auto"/>
          </w:tcPr>
          <w:p w14:paraId="188D770C"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Cs/>
                <w:sz w:val="24"/>
                <w:szCs w:val="24"/>
              </w:rPr>
              <w:t>Mean</w:t>
            </w:r>
          </w:p>
        </w:tc>
        <w:tc>
          <w:tcPr>
            <w:tcW w:w="1194" w:type="pct"/>
            <w:tcBorders>
              <w:top w:val="nil"/>
              <w:bottom w:val="nil"/>
            </w:tcBorders>
            <w:shd w:val="clear" w:color="auto" w:fill="auto"/>
          </w:tcPr>
          <w:p w14:paraId="061CD823"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14,4000</w:t>
            </w:r>
          </w:p>
        </w:tc>
        <w:tc>
          <w:tcPr>
            <w:tcW w:w="918" w:type="pct"/>
            <w:tcBorders>
              <w:top w:val="nil"/>
              <w:bottom w:val="nil"/>
            </w:tcBorders>
            <w:shd w:val="clear" w:color="auto" w:fill="auto"/>
          </w:tcPr>
          <w:p w14:paraId="1B9C62D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18,00</w:t>
            </w:r>
          </w:p>
        </w:tc>
        <w:tc>
          <w:tcPr>
            <w:tcW w:w="918" w:type="pct"/>
            <w:tcBorders>
              <w:top w:val="nil"/>
              <w:bottom w:val="nil"/>
            </w:tcBorders>
            <w:shd w:val="clear" w:color="auto" w:fill="auto"/>
          </w:tcPr>
          <w:p w14:paraId="5988F82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11,6000</w:t>
            </w:r>
          </w:p>
        </w:tc>
        <w:tc>
          <w:tcPr>
            <w:tcW w:w="917" w:type="pct"/>
            <w:tcBorders>
              <w:top w:val="nil"/>
              <w:bottom w:val="nil"/>
            </w:tcBorders>
            <w:shd w:val="clear" w:color="auto" w:fill="auto"/>
          </w:tcPr>
          <w:p w14:paraId="76A4910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pacing w:val="-2"/>
                <w:sz w:val="24"/>
                <w:szCs w:val="24"/>
              </w:rPr>
              <w:t>14,8000</w:t>
            </w:r>
          </w:p>
        </w:tc>
      </w:tr>
      <w:tr w:rsidR="00965C3F" w:rsidRPr="00965C3F" w14:paraId="7D0E85D2" w14:textId="77777777" w:rsidTr="00A64712">
        <w:trPr>
          <w:trHeight w:val="261"/>
          <w:jc w:val="center"/>
        </w:trPr>
        <w:tc>
          <w:tcPr>
            <w:tcW w:w="1053" w:type="pct"/>
            <w:tcBorders>
              <w:top w:val="nil"/>
              <w:bottom w:val="nil"/>
            </w:tcBorders>
            <w:shd w:val="clear" w:color="auto" w:fill="auto"/>
          </w:tcPr>
          <w:p w14:paraId="06CE45B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Std. Deviation</w:t>
            </w:r>
          </w:p>
        </w:tc>
        <w:tc>
          <w:tcPr>
            <w:tcW w:w="1194" w:type="pct"/>
            <w:tcBorders>
              <w:top w:val="nil"/>
              <w:bottom w:val="nil"/>
            </w:tcBorders>
            <w:shd w:val="clear" w:color="auto" w:fill="auto"/>
          </w:tcPr>
          <w:p w14:paraId="32546347"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0,54772</w:t>
            </w:r>
          </w:p>
        </w:tc>
        <w:tc>
          <w:tcPr>
            <w:tcW w:w="918" w:type="pct"/>
            <w:tcBorders>
              <w:top w:val="nil"/>
              <w:bottom w:val="nil"/>
            </w:tcBorders>
            <w:shd w:val="clear" w:color="auto" w:fill="auto"/>
          </w:tcPr>
          <w:p w14:paraId="6A717BAC"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1,58114</w:t>
            </w:r>
          </w:p>
        </w:tc>
        <w:tc>
          <w:tcPr>
            <w:tcW w:w="918" w:type="pct"/>
            <w:tcBorders>
              <w:top w:val="nil"/>
              <w:bottom w:val="nil"/>
            </w:tcBorders>
            <w:shd w:val="clear" w:color="auto" w:fill="auto"/>
          </w:tcPr>
          <w:p w14:paraId="1EA2705E"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0,89443</w:t>
            </w:r>
          </w:p>
        </w:tc>
        <w:tc>
          <w:tcPr>
            <w:tcW w:w="917" w:type="pct"/>
            <w:tcBorders>
              <w:top w:val="nil"/>
              <w:bottom w:val="nil"/>
            </w:tcBorders>
            <w:shd w:val="clear" w:color="auto" w:fill="auto"/>
          </w:tcPr>
          <w:p w14:paraId="58BD9BCA"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1,30384</w:t>
            </w:r>
          </w:p>
        </w:tc>
      </w:tr>
      <w:tr w:rsidR="00965C3F" w:rsidRPr="00965C3F" w14:paraId="449063D6" w14:textId="77777777" w:rsidTr="00A64712">
        <w:trPr>
          <w:trHeight w:val="261"/>
          <w:jc w:val="center"/>
        </w:trPr>
        <w:tc>
          <w:tcPr>
            <w:tcW w:w="1053" w:type="pct"/>
            <w:tcBorders>
              <w:top w:val="nil"/>
              <w:bottom w:val="nil"/>
            </w:tcBorders>
            <w:shd w:val="clear" w:color="auto" w:fill="auto"/>
          </w:tcPr>
          <w:p w14:paraId="3130C9A4"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Range</w:t>
            </w:r>
          </w:p>
        </w:tc>
        <w:tc>
          <w:tcPr>
            <w:tcW w:w="1194" w:type="pct"/>
            <w:tcBorders>
              <w:top w:val="nil"/>
              <w:bottom w:val="nil"/>
            </w:tcBorders>
            <w:shd w:val="clear" w:color="auto" w:fill="auto"/>
          </w:tcPr>
          <w:p w14:paraId="37B47843"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1,00</w:t>
            </w:r>
          </w:p>
        </w:tc>
        <w:tc>
          <w:tcPr>
            <w:tcW w:w="918" w:type="pct"/>
            <w:tcBorders>
              <w:top w:val="nil"/>
              <w:bottom w:val="nil"/>
            </w:tcBorders>
            <w:shd w:val="clear" w:color="auto" w:fill="auto"/>
          </w:tcPr>
          <w:p w14:paraId="21767A75"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4,00</w:t>
            </w:r>
          </w:p>
        </w:tc>
        <w:tc>
          <w:tcPr>
            <w:tcW w:w="918" w:type="pct"/>
            <w:tcBorders>
              <w:top w:val="nil"/>
              <w:bottom w:val="nil"/>
            </w:tcBorders>
            <w:shd w:val="clear" w:color="auto" w:fill="auto"/>
          </w:tcPr>
          <w:p w14:paraId="5944A55B"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2,00</w:t>
            </w:r>
          </w:p>
        </w:tc>
        <w:tc>
          <w:tcPr>
            <w:tcW w:w="917" w:type="pct"/>
            <w:tcBorders>
              <w:top w:val="nil"/>
              <w:bottom w:val="nil"/>
            </w:tcBorders>
            <w:shd w:val="clear" w:color="auto" w:fill="auto"/>
          </w:tcPr>
          <w:p w14:paraId="39887F82"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3,00</w:t>
            </w:r>
          </w:p>
        </w:tc>
      </w:tr>
      <w:tr w:rsidR="00965C3F" w:rsidRPr="00965C3F" w14:paraId="4E01A24C" w14:textId="77777777" w:rsidTr="00A64712">
        <w:trPr>
          <w:trHeight w:val="261"/>
          <w:jc w:val="center"/>
        </w:trPr>
        <w:tc>
          <w:tcPr>
            <w:tcW w:w="1053" w:type="pct"/>
            <w:tcBorders>
              <w:top w:val="nil"/>
              <w:bottom w:val="nil"/>
            </w:tcBorders>
            <w:shd w:val="clear" w:color="auto" w:fill="auto"/>
          </w:tcPr>
          <w:p w14:paraId="7252D8C3"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Minimum</w:t>
            </w:r>
          </w:p>
        </w:tc>
        <w:tc>
          <w:tcPr>
            <w:tcW w:w="1194" w:type="pct"/>
            <w:tcBorders>
              <w:top w:val="nil"/>
              <w:bottom w:val="nil"/>
            </w:tcBorders>
            <w:shd w:val="clear" w:color="auto" w:fill="auto"/>
          </w:tcPr>
          <w:p w14:paraId="6F52B0BD"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14,00</w:t>
            </w:r>
          </w:p>
        </w:tc>
        <w:tc>
          <w:tcPr>
            <w:tcW w:w="918" w:type="pct"/>
            <w:tcBorders>
              <w:top w:val="nil"/>
              <w:bottom w:val="nil"/>
            </w:tcBorders>
            <w:shd w:val="clear" w:color="auto" w:fill="auto"/>
          </w:tcPr>
          <w:p w14:paraId="52534542"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16,00</w:t>
            </w:r>
          </w:p>
        </w:tc>
        <w:tc>
          <w:tcPr>
            <w:tcW w:w="918" w:type="pct"/>
            <w:tcBorders>
              <w:top w:val="nil"/>
              <w:bottom w:val="nil"/>
            </w:tcBorders>
            <w:shd w:val="clear" w:color="auto" w:fill="auto"/>
          </w:tcPr>
          <w:p w14:paraId="5F94E5E4"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11,00</w:t>
            </w:r>
          </w:p>
        </w:tc>
        <w:tc>
          <w:tcPr>
            <w:tcW w:w="917" w:type="pct"/>
            <w:tcBorders>
              <w:top w:val="nil"/>
              <w:bottom w:val="nil"/>
            </w:tcBorders>
            <w:shd w:val="clear" w:color="auto" w:fill="auto"/>
          </w:tcPr>
          <w:p w14:paraId="6E4451C3"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13,00</w:t>
            </w:r>
          </w:p>
        </w:tc>
      </w:tr>
      <w:tr w:rsidR="00965C3F" w:rsidRPr="00965C3F" w14:paraId="66F4EA81" w14:textId="77777777" w:rsidTr="00A64712">
        <w:trPr>
          <w:trHeight w:val="341"/>
          <w:jc w:val="center"/>
        </w:trPr>
        <w:tc>
          <w:tcPr>
            <w:tcW w:w="1053" w:type="pct"/>
            <w:tcBorders>
              <w:top w:val="nil"/>
              <w:bottom w:val="nil"/>
            </w:tcBorders>
            <w:shd w:val="clear" w:color="auto" w:fill="auto"/>
          </w:tcPr>
          <w:p w14:paraId="2FBC0C3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Maximum</w:t>
            </w:r>
          </w:p>
        </w:tc>
        <w:tc>
          <w:tcPr>
            <w:tcW w:w="1194" w:type="pct"/>
            <w:tcBorders>
              <w:top w:val="nil"/>
              <w:bottom w:val="nil"/>
            </w:tcBorders>
            <w:shd w:val="clear" w:color="auto" w:fill="auto"/>
          </w:tcPr>
          <w:p w14:paraId="5C2D3BD9"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z w:val="24"/>
                <w:szCs w:val="24"/>
              </w:rPr>
              <w:t>15,00</w:t>
            </w:r>
          </w:p>
        </w:tc>
        <w:tc>
          <w:tcPr>
            <w:tcW w:w="918" w:type="pct"/>
            <w:tcBorders>
              <w:top w:val="nil"/>
              <w:bottom w:val="nil"/>
            </w:tcBorders>
            <w:shd w:val="clear" w:color="auto" w:fill="auto"/>
          </w:tcPr>
          <w:p w14:paraId="4E5DD19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z w:val="24"/>
                <w:szCs w:val="24"/>
              </w:rPr>
              <w:t>20,00</w:t>
            </w:r>
          </w:p>
        </w:tc>
        <w:tc>
          <w:tcPr>
            <w:tcW w:w="918" w:type="pct"/>
            <w:tcBorders>
              <w:top w:val="nil"/>
              <w:bottom w:val="nil"/>
            </w:tcBorders>
            <w:shd w:val="clear" w:color="auto" w:fill="auto"/>
          </w:tcPr>
          <w:p w14:paraId="003D8A6F"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13,00</w:t>
            </w:r>
          </w:p>
        </w:tc>
        <w:tc>
          <w:tcPr>
            <w:tcW w:w="917" w:type="pct"/>
            <w:tcBorders>
              <w:top w:val="nil"/>
              <w:bottom w:val="nil"/>
            </w:tcBorders>
            <w:shd w:val="clear" w:color="auto" w:fill="auto"/>
          </w:tcPr>
          <w:p w14:paraId="53F4873C" w14:textId="77777777" w:rsidR="00965C3F" w:rsidRPr="00965C3F" w:rsidRDefault="00965C3F" w:rsidP="00965C3F">
            <w:pPr>
              <w:autoSpaceDE w:val="0"/>
              <w:autoSpaceDN w:val="0"/>
              <w:adjustRightInd w:val="0"/>
              <w:jc w:val="both"/>
              <w:rPr>
                <w:rFonts w:asciiTheme="majorHAnsi" w:hAnsiTheme="majorHAnsi" w:cs="Tahoma"/>
                <w:spacing w:val="-2"/>
                <w:sz w:val="24"/>
                <w:szCs w:val="24"/>
              </w:rPr>
            </w:pPr>
            <w:r w:rsidRPr="00965C3F">
              <w:rPr>
                <w:rFonts w:asciiTheme="majorHAnsi" w:hAnsiTheme="majorHAnsi"/>
                <w:spacing w:val="-2"/>
                <w:sz w:val="24"/>
                <w:szCs w:val="24"/>
              </w:rPr>
              <w:t>16,00</w:t>
            </w:r>
          </w:p>
        </w:tc>
      </w:tr>
      <w:tr w:rsidR="00965C3F" w:rsidRPr="00965C3F" w14:paraId="0B0C0250" w14:textId="77777777" w:rsidTr="00A64712">
        <w:trPr>
          <w:trHeight w:val="261"/>
          <w:jc w:val="center"/>
        </w:trPr>
        <w:tc>
          <w:tcPr>
            <w:tcW w:w="1053" w:type="pct"/>
            <w:shd w:val="clear" w:color="auto" w:fill="auto"/>
          </w:tcPr>
          <w:p w14:paraId="5CD539B1"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Sum</w:t>
            </w:r>
          </w:p>
        </w:tc>
        <w:tc>
          <w:tcPr>
            <w:tcW w:w="1194" w:type="pct"/>
            <w:shd w:val="clear" w:color="auto" w:fill="auto"/>
          </w:tcPr>
          <w:p w14:paraId="7B132B8A"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z w:val="24"/>
                <w:szCs w:val="24"/>
              </w:rPr>
              <w:t>72,00</w:t>
            </w:r>
          </w:p>
        </w:tc>
        <w:tc>
          <w:tcPr>
            <w:tcW w:w="918" w:type="pct"/>
            <w:shd w:val="clear" w:color="auto" w:fill="auto"/>
          </w:tcPr>
          <w:p w14:paraId="297A5115"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90,00</w:t>
            </w:r>
          </w:p>
        </w:tc>
        <w:tc>
          <w:tcPr>
            <w:tcW w:w="918" w:type="pct"/>
            <w:shd w:val="clear" w:color="auto" w:fill="auto"/>
          </w:tcPr>
          <w:p w14:paraId="54856786"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58,00</w:t>
            </w:r>
          </w:p>
        </w:tc>
        <w:tc>
          <w:tcPr>
            <w:tcW w:w="917" w:type="pct"/>
            <w:shd w:val="clear" w:color="auto" w:fill="auto"/>
          </w:tcPr>
          <w:p w14:paraId="1CE151CE"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spacing w:val="-2"/>
                <w:sz w:val="24"/>
                <w:szCs w:val="24"/>
              </w:rPr>
              <w:t>74,00</w:t>
            </w:r>
          </w:p>
        </w:tc>
      </w:tr>
    </w:tbl>
    <w:p w14:paraId="73DCDFA2" w14:textId="77777777" w:rsidR="004A56FD" w:rsidRDefault="004A56FD" w:rsidP="004A56FD">
      <w:pPr>
        <w:widowControl w:val="0"/>
        <w:autoSpaceDE w:val="0"/>
        <w:autoSpaceDN w:val="0"/>
        <w:spacing w:before="1"/>
        <w:ind w:right="284" w:firstLine="720"/>
        <w:jc w:val="both"/>
        <w:rPr>
          <w:rFonts w:asciiTheme="majorHAnsi" w:eastAsia="Times New Roman" w:hAnsiTheme="majorHAnsi" w:cs="Tahoma"/>
          <w:sz w:val="24"/>
          <w:szCs w:val="24"/>
        </w:rPr>
      </w:pPr>
    </w:p>
    <w:p w14:paraId="66C16C8F" w14:textId="77777777" w:rsidR="00965C3F" w:rsidRPr="00965C3F" w:rsidRDefault="00965C3F" w:rsidP="00A64712">
      <w:pPr>
        <w:widowControl w:val="0"/>
        <w:autoSpaceDE w:val="0"/>
        <w:autoSpaceDN w:val="0"/>
        <w:spacing w:before="1" w:line="360" w:lineRule="auto"/>
        <w:ind w:right="284"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Berdasarkan rangkuman hasil analisis deskriptif data pada Tabel di atas, maka dapat diuraikan sebagai berikut:</w:t>
      </w:r>
    </w:p>
    <w:p w14:paraId="256E9E51" w14:textId="77777777" w:rsidR="00965C3F" w:rsidRPr="00965C3F" w:rsidRDefault="00965C3F" w:rsidP="00A64712">
      <w:pPr>
        <w:pStyle w:val="ListParagraph"/>
        <w:widowControl w:val="0"/>
        <w:numPr>
          <w:ilvl w:val="0"/>
          <w:numId w:val="18"/>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awal kelompok kontrol terhadap kemampuan tendangan lurus  (tinggi) dari 5 jumlah sampel diperoleh total nilai sebanyak 72,00. Nilai rata-rata yang diperoleh 14,4000 dengan hasil standar deviasi 0,54772. Untuk nilai range diperoleh 1,00 dari nilai minimal 14,00 dan nilai maksimal 15,00.</w:t>
      </w:r>
    </w:p>
    <w:p w14:paraId="1FBC4047" w14:textId="77777777" w:rsidR="00965C3F" w:rsidRPr="00965C3F" w:rsidRDefault="00965C3F" w:rsidP="00A64712">
      <w:pPr>
        <w:pStyle w:val="ListParagraph"/>
        <w:widowControl w:val="0"/>
        <w:numPr>
          <w:ilvl w:val="0"/>
          <w:numId w:val="18"/>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kelompok kontrol terhadap kemampuan tendangan lurus  (tinggi) dari 5 jumlah sampel diperoleh total nilai sebanyak 90,00. Nilai rata-rata yang diperoleh 18,0000 dengan hasil standar deviasi 1,58114. Untuk nilai range diperoleh 4,00 dari nilai minimal 16,00 dan nilai maksimal 20,00.</w:t>
      </w:r>
    </w:p>
    <w:p w14:paraId="13FA95C6" w14:textId="77777777" w:rsidR="00965C3F" w:rsidRPr="00965C3F" w:rsidRDefault="00965C3F" w:rsidP="00A64712">
      <w:pPr>
        <w:pStyle w:val="ListParagraph"/>
        <w:widowControl w:val="0"/>
        <w:numPr>
          <w:ilvl w:val="0"/>
          <w:numId w:val="18"/>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Untuk data tes awal kelompok kontrol terhadap kemampuan tendangan lurus  </w:t>
      </w:r>
      <w:r w:rsidRPr="00965C3F">
        <w:rPr>
          <w:rFonts w:asciiTheme="majorHAnsi" w:eastAsia="Times New Roman" w:hAnsiTheme="majorHAnsi" w:cs="Tahoma"/>
          <w:noProof w:val="0"/>
          <w:sz w:val="24"/>
          <w:szCs w:val="24"/>
        </w:rPr>
        <w:lastRenderedPageBreak/>
        <w:t>(Rendah) dari 5 jumlah sampel diperoleh total nilai sebanyak 58,00. Nilai rata-rata yang diperoleh 11,6000 dengan hasil standar deviasi 0,89443. Untuk nilai range diperoleh 2,00 dari nilai minimal 11,00 dan nilai maksimal 13,00.</w:t>
      </w:r>
    </w:p>
    <w:p w14:paraId="0F508654" w14:textId="77777777" w:rsidR="00965C3F" w:rsidRPr="00965C3F" w:rsidRDefault="00965C3F" w:rsidP="00A64712">
      <w:pPr>
        <w:pStyle w:val="ListParagraph"/>
        <w:widowControl w:val="0"/>
        <w:numPr>
          <w:ilvl w:val="0"/>
          <w:numId w:val="18"/>
        </w:numPr>
        <w:autoSpaceDE w:val="0"/>
        <w:autoSpaceDN w:val="0"/>
        <w:spacing w:before="1" w:after="0" w:line="360" w:lineRule="auto"/>
        <w:ind w:right="284"/>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Untuk data tes akhir kelompok kontrol terhadap kemampuan tendangan lurus  (Rendah) dari 5 jumlah sampel diperoleh total nilai sebanyak 74,00. Nilai rata-rata yang diperoleh 14,8000 dengan hasil standar deviasi 1,30384. Untuk nilai range diperoleh 3,00 dari nilai minimal 13,00 dan nilai maksimal 16,00.</w:t>
      </w:r>
    </w:p>
    <w:p w14:paraId="1F3DFD3D" w14:textId="77777777" w:rsidR="00965C3F" w:rsidRDefault="00965C3F" w:rsidP="00A64712">
      <w:pPr>
        <w:widowControl w:val="0"/>
        <w:autoSpaceDE w:val="0"/>
        <w:autoSpaceDN w:val="0"/>
        <w:spacing w:before="1" w:line="360" w:lineRule="auto"/>
        <w:ind w:right="284"/>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Hasil analisis data deskriptif tersebut di atas baru merupakan gambaran tes awal dan tes akhir bentuk latihan half squat jump dan kelompok kontrol terhadap kemampuan tendangan </w:t>
      </w:r>
      <w:proofErr w:type="gramStart"/>
      <w:r w:rsidRPr="00965C3F">
        <w:rPr>
          <w:rFonts w:asciiTheme="majorHAnsi" w:eastAsia="Times New Roman" w:hAnsiTheme="majorHAnsi" w:cs="Tahoma"/>
          <w:sz w:val="24"/>
          <w:szCs w:val="24"/>
        </w:rPr>
        <w:t>lurus .</w:t>
      </w:r>
      <w:proofErr w:type="gramEnd"/>
      <w:r w:rsidRPr="00965C3F">
        <w:rPr>
          <w:rFonts w:asciiTheme="majorHAnsi" w:eastAsia="Times New Roman" w:hAnsiTheme="majorHAnsi" w:cs="Tahoma"/>
          <w:sz w:val="24"/>
          <w:szCs w:val="24"/>
        </w:rPr>
        <w:t xml:space="preserve"> Data tersebut di atas belum menjawab hipotesis yang ada yaitu pengaruh bentuk latihan half squat jump terhadap kemampuan tendangan </w:t>
      </w:r>
      <w:proofErr w:type="gramStart"/>
      <w:r w:rsidRPr="00965C3F">
        <w:rPr>
          <w:rFonts w:asciiTheme="majorHAnsi" w:eastAsia="Times New Roman" w:hAnsiTheme="majorHAnsi" w:cs="Tahoma"/>
          <w:sz w:val="24"/>
          <w:szCs w:val="24"/>
        </w:rPr>
        <w:t>lurus .</w:t>
      </w:r>
      <w:proofErr w:type="gramEnd"/>
      <w:r w:rsidRPr="00965C3F">
        <w:rPr>
          <w:rFonts w:asciiTheme="majorHAnsi" w:eastAsia="Times New Roman" w:hAnsiTheme="majorHAnsi" w:cs="Tahoma"/>
          <w:sz w:val="24"/>
          <w:szCs w:val="24"/>
        </w:rPr>
        <w:t xml:space="preserve"> Untuk membuktikan apakah ada pengaruh variabel bebas terhadap variabel terikat, maka diperlukan pengujian lebih lanjut yaitu dengan melakukan uji normalitas data untuk menentukan apakah menggunakan parametrik atau non-parametrik.</w:t>
      </w:r>
    </w:p>
    <w:p w14:paraId="6306B95C" w14:textId="77777777" w:rsidR="004A56FD" w:rsidRPr="00965C3F" w:rsidRDefault="004A56FD" w:rsidP="00A64712">
      <w:pPr>
        <w:widowControl w:val="0"/>
        <w:autoSpaceDE w:val="0"/>
        <w:autoSpaceDN w:val="0"/>
        <w:spacing w:before="1" w:line="360" w:lineRule="auto"/>
        <w:ind w:right="284"/>
        <w:jc w:val="both"/>
        <w:rPr>
          <w:rFonts w:asciiTheme="majorHAnsi" w:eastAsia="Times New Roman" w:hAnsiTheme="majorHAnsi" w:cs="Tahoma"/>
          <w:sz w:val="24"/>
          <w:szCs w:val="24"/>
        </w:rPr>
      </w:pPr>
    </w:p>
    <w:p w14:paraId="2828D3E5" w14:textId="77777777" w:rsidR="00965C3F" w:rsidRPr="00965C3F" w:rsidRDefault="00965C3F" w:rsidP="00A64712">
      <w:pPr>
        <w:widowControl w:val="0"/>
        <w:autoSpaceDE w:val="0"/>
        <w:autoSpaceDN w:val="0"/>
        <w:spacing w:before="1" w:line="360" w:lineRule="auto"/>
        <w:ind w:right="284"/>
        <w:jc w:val="both"/>
        <w:rPr>
          <w:rFonts w:asciiTheme="majorHAnsi" w:hAnsiTheme="majorHAnsi" w:cs="Tahoma"/>
          <w:b/>
          <w:bCs/>
          <w:sz w:val="24"/>
          <w:szCs w:val="24"/>
        </w:rPr>
      </w:pPr>
      <w:r w:rsidRPr="00965C3F">
        <w:rPr>
          <w:rFonts w:asciiTheme="majorHAnsi" w:hAnsiTheme="majorHAnsi" w:cs="Tahoma"/>
          <w:b/>
          <w:bCs/>
          <w:sz w:val="24"/>
          <w:szCs w:val="24"/>
        </w:rPr>
        <w:t>Uji Persyaratan</w:t>
      </w:r>
    </w:p>
    <w:p w14:paraId="4155BDA6" w14:textId="65ED7DF9" w:rsidR="00965C3F" w:rsidRPr="00965C3F" w:rsidRDefault="00965C3F" w:rsidP="00A64712">
      <w:pPr>
        <w:widowControl w:val="0"/>
        <w:autoSpaceDE w:val="0"/>
        <w:autoSpaceDN w:val="0"/>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Data yang dikelompokkan dengan menggunakan teknik random, maksudnya agar anggota sampel berangkat dari kemampuan yang </w:t>
      </w:r>
      <w:proofErr w:type="gramStart"/>
      <w:r w:rsidRPr="00965C3F">
        <w:rPr>
          <w:rFonts w:asciiTheme="majorHAnsi" w:eastAsia="Times New Roman" w:hAnsiTheme="majorHAnsi" w:cs="Tahoma"/>
          <w:sz w:val="24"/>
          <w:szCs w:val="24"/>
        </w:rPr>
        <w:t>sama</w:t>
      </w:r>
      <w:proofErr w:type="gramEnd"/>
      <w:r w:rsidRPr="00965C3F">
        <w:rPr>
          <w:rFonts w:asciiTheme="majorHAnsi" w:eastAsia="Times New Roman" w:hAnsiTheme="majorHAnsi" w:cs="Tahoma"/>
          <w:sz w:val="24"/>
          <w:szCs w:val="24"/>
        </w:rPr>
        <w:t xml:space="preserve"> atau hampir sama, sehingga perubahan yang terjadi setelah perlakuan dapat meyakinkan. Untuk maksud tersebut, maka data tes awal antara kedua kelompok dianalisis dengan pengujian normalitas sampel dan homogenitas sampel.</w:t>
      </w:r>
    </w:p>
    <w:p w14:paraId="115971C2" w14:textId="77777777" w:rsidR="00965C3F" w:rsidRPr="00965C3F" w:rsidRDefault="00965C3F" w:rsidP="00A64712">
      <w:pPr>
        <w:pStyle w:val="ListParagraph"/>
        <w:widowControl w:val="0"/>
        <w:numPr>
          <w:ilvl w:val="0"/>
          <w:numId w:val="19"/>
        </w:numPr>
        <w:tabs>
          <w:tab w:val="left" w:pos="1624"/>
        </w:tabs>
        <w:autoSpaceDE w:val="0"/>
        <w:autoSpaceDN w:val="0"/>
        <w:spacing w:after="0" w:line="360" w:lineRule="auto"/>
        <w:ind w:left="360"/>
        <w:jc w:val="both"/>
        <w:rPr>
          <w:rFonts w:asciiTheme="majorHAnsi" w:hAnsiTheme="majorHAnsi" w:cs="Tahoma"/>
          <w:b/>
          <w:bCs/>
          <w:sz w:val="24"/>
          <w:szCs w:val="24"/>
        </w:rPr>
      </w:pPr>
      <w:r w:rsidRPr="00965C3F">
        <w:rPr>
          <w:rFonts w:asciiTheme="majorHAnsi" w:hAnsiTheme="majorHAnsi" w:cs="Tahoma"/>
          <w:b/>
          <w:bCs/>
          <w:sz w:val="24"/>
          <w:szCs w:val="24"/>
        </w:rPr>
        <w:t>Pengujian</w:t>
      </w:r>
      <w:r w:rsidRPr="00965C3F">
        <w:rPr>
          <w:rFonts w:asciiTheme="majorHAnsi" w:hAnsiTheme="majorHAnsi" w:cs="Tahoma"/>
          <w:b/>
          <w:bCs/>
          <w:spacing w:val="-3"/>
          <w:sz w:val="24"/>
          <w:szCs w:val="24"/>
        </w:rPr>
        <w:t xml:space="preserve"> </w:t>
      </w:r>
      <w:r w:rsidRPr="00965C3F">
        <w:rPr>
          <w:rFonts w:asciiTheme="majorHAnsi" w:hAnsiTheme="majorHAnsi" w:cs="Tahoma"/>
          <w:b/>
          <w:bCs/>
          <w:sz w:val="24"/>
          <w:szCs w:val="24"/>
        </w:rPr>
        <w:t>normalitas</w:t>
      </w:r>
      <w:r w:rsidRPr="00965C3F">
        <w:rPr>
          <w:rFonts w:asciiTheme="majorHAnsi" w:hAnsiTheme="majorHAnsi" w:cs="Tahoma"/>
          <w:b/>
          <w:bCs/>
          <w:spacing w:val="-4"/>
          <w:sz w:val="24"/>
          <w:szCs w:val="24"/>
        </w:rPr>
        <w:t xml:space="preserve"> </w:t>
      </w:r>
      <w:r w:rsidRPr="00965C3F">
        <w:rPr>
          <w:rFonts w:asciiTheme="majorHAnsi" w:hAnsiTheme="majorHAnsi" w:cs="Tahoma"/>
          <w:b/>
          <w:bCs/>
          <w:spacing w:val="-2"/>
          <w:sz w:val="24"/>
          <w:szCs w:val="24"/>
        </w:rPr>
        <w:t>sampel</w:t>
      </w:r>
    </w:p>
    <w:p w14:paraId="2F6DDAE5" w14:textId="77777777" w:rsidR="00965C3F" w:rsidRPr="00965C3F" w:rsidRDefault="00965C3F" w:rsidP="00A64712">
      <w:pPr>
        <w:pStyle w:val="BodyText"/>
        <w:spacing w:before="1" w:line="360" w:lineRule="auto"/>
        <w:ind w:right="140" w:firstLine="720"/>
        <w:jc w:val="both"/>
        <w:rPr>
          <w:rFonts w:asciiTheme="majorHAnsi" w:hAnsiTheme="majorHAnsi" w:cs="Tahoma"/>
        </w:rPr>
      </w:pPr>
      <w:r w:rsidRPr="00965C3F">
        <w:rPr>
          <w:rFonts w:asciiTheme="majorHAnsi" w:hAnsiTheme="majorHAnsi" w:cs="Tahoma"/>
        </w:rPr>
        <w:t xml:space="preserve">Suatu data penelitian yang </w:t>
      </w:r>
      <w:proofErr w:type="gramStart"/>
      <w:r w:rsidRPr="00965C3F">
        <w:rPr>
          <w:rFonts w:asciiTheme="majorHAnsi" w:hAnsiTheme="majorHAnsi" w:cs="Tahoma"/>
        </w:rPr>
        <w:t>akan</w:t>
      </w:r>
      <w:proofErr w:type="gramEnd"/>
      <w:r w:rsidRPr="00965C3F">
        <w:rPr>
          <w:rFonts w:asciiTheme="majorHAnsi" w:hAnsiTheme="majorHAnsi" w:cs="Tahoma"/>
        </w:rPr>
        <w:t xml:space="preserve"> dianalisis secara statistik harus memenuhi syarat-syarat analisis. Untuk itu setelah data tes awal antara latihan half squat jump dan kontrol dalam penelitian ini terkumpul, maka sebelum dilakukan analisis statistik inferensial untuk pengujian hipotesis, terlebih dahulu dilakukan uji persyaratan yaitu normalitas dengan uji Test of Normality.</w:t>
      </w:r>
    </w:p>
    <w:p w14:paraId="24735E9B" w14:textId="77777777" w:rsidR="00965C3F" w:rsidRPr="00965C3F" w:rsidRDefault="00965C3F" w:rsidP="00A64712">
      <w:pPr>
        <w:pStyle w:val="BodyText"/>
        <w:spacing w:before="1" w:line="360" w:lineRule="auto"/>
        <w:ind w:right="140"/>
        <w:jc w:val="both"/>
        <w:rPr>
          <w:rFonts w:asciiTheme="majorHAnsi" w:hAnsiTheme="majorHAnsi" w:cs="Tahoma"/>
        </w:rPr>
      </w:pPr>
      <w:r w:rsidRPr="00965C3F">
        <w:rPr>
          <w:rFonts w:asciiTheme="majorHAnsi" w:hAnsiTheme="majorHAnsi" w:cs="Tahoma"/>
        </w:rPr>
        <w:t>Dari hasil uji Test of Normality yang dilakukan, diperoleh hasil sebagaimana yang terlampir. Untuk hasil perhitungan dapat dilihat pada tabel rangkuman berikut:</w:t>
      </w:r>
    </w:p>
    <w:p w14:paraId="3CD62FDC" w14:textId="7382B0F8" w:rsidR="00965C3F" w:rsidRPr="004A56FD" w:rsidRDefault="00965C3F" w:rsidP="00A64712">
      <w:pPr>
        <w:spacing w:line="360" w:lineRule="auto"/>
        <w:jc w:val="center"/>
        <w:rPr>
          <w:rFonts w:asciiTheme="majorHAnsi" w:hAnsiTheme="majorHAnsi" w:cs="Tahoma"/>
          <w:b/>
          <w:i/>
          <w:iCs/>
          <w:sz w:val="24"/>
          <w:szCs w:val="24"/>
          <w:lang w:val="sv-SE"/>
        </w:rPr>
      </w:pPr>
      <w:r w:rsidRPr="00A64712">
        <w:rPr>
          <w:rFonts w:asciiTheme="majorHAnsi" w:hAnsiTheme="majorHAnsi" w:cs="Tahoma"/>
          <w:sz w:val="24"/>
          <w:szCs w:val="24"/>
        </w:rPr>
        <w:t>Tabel 5.</w:t>
      </w:r>
      <w:r w:rsidRPr="00965C3F">
        <w:rPr>
          <w:rFonts w:asciiTheme="majorHAnsi" w:hAnsiTheme="majorHAnsi" w:cs="Tahoma"/>
          <w:b/>
          <w:sz w:val="24"/>
          <w:szCs w:val="24"/>
        </w:rPr>
        <w:t xml:space="preserve"> </w:t>
      </w:r>
      <w:r w:rsidR="004A56FD">
        <w:rPr>
          <w:rFonts w:asciiTheme="majorHAnsi" w:hAnsiTheme="majorHAnsi" w:cs="Tahoma"/>
          <w:b/>
          <w:i/>
          <w:iCs/>
          <w:sz w:val="24"/>
          <w:szCs w:val="24"/>
          <w:lang w:val="sv-SE"/>
        </w:rPr>
        <w:t xml:space="preserve"> </w:t>
      </w:r>
      <w:r w:rsidRPr="00965C3F">
        <w:rPr>
          <w:rFonts w:asciiTheme="majorHAnsi" w:hAnsiTheme="majorHAnsi" w:cs="Tahoma"/>
          <w:sz w:val="24"/>
          <w:szCs w:val="24"/>
        </w:rPr>
        <w:t>Hasil Uji Normalitas Data</w:t>
      </w:r>
    </w:p>
    <w:tbl>
      <w:tblPr>
        <w:tblW w:w="4917"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06"/>
        <w:gridCol w:w="1134"/>
        <w:gridCol w:w="1446"/>
        <w:gridCol w:w="1134"/>
        <w:gridCol w:w="1136"/>
        <w:gridCol w:w="1305"/>
        <w:gridCol w:w="1156"/>
      </w:tblGrid>
      <w:tr w:rsidR="00965C3F" w:rsidRPr="00965C3F" w14:paraId="17E3066E" w14:textId="77777777" w:rsidTr="00A64712">
        <w:trPr>
          <w:trHeight w:val="261"/>
          <w:jc w:val="center"/>
        </w:trPr>
        <w:tc>
          <w:tcPr>
            <w:tcW w:w="1136" w:type="pct"/>
            <w:vMerge w:val="restart"/>
            <w:shd w:val="clear" w:color="auto" w:fill="auto"/>
          </w:tcPr>
          <w:p w14:paraId="7FF6E129"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lastRenderedPageBreak/>
              <w:t>Variabel</w:t>
            </w:r>
          </w:p>
        </w:tc>
        <w:tc>
          <w:tcPr>
            <w:tcW w:w="1343" w:type="pct"/>
            <w:gridSpan w:val="2"/>
            <w:tcBorders>
              <w:bottom w:val="single" w:sz="4" w:space="0" w:color="auto"/>
            </w:tcBorders>
            <w:shd w:val="clear" w:color="auto" w:fill="auto"/>
          </w:tcPr>
          <w:p w14:paraId="3D28E4B8"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Kolmogorov-Smirnov</w:t>
            </w:r>
          </w:p>
        </w:tc>
        <w:tc>
          <w:tcPr>
            <w:tcW w:w="1178" w:type="pct"/>
            <w:gridSpan w:val="2"/>
            <w:tcBorders>
              <w:bottom w:val="single" w:sz="4" w:space="0" w:color="auto"/>
            </w:tcBorders>
            <w:shd w:val="clear" w:color="auto" w:fill="auto"/>
          </w:tcPr>
          <w:p w14:paraId="64DB466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 xml:space="preserve">   Shapiro – Wilk</w:t>
            </w:r>
          </w:p>
        </w:tc>
        <w:tc>
          <w:tcPr>
            <w:tcW w:w="711" w:type="pct"/>
            <w:tcBorders>
              <w:bottom w:val="single" w:sz="4" w:space="0" w:color="auto"/>
            </w:tcBorders>
            <w:shd w:val="clear" w:color="auto" w:fill="auto"/>
          </w:tcPr>
          <w:p w14:paraId="4B27C16B"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α</w:t>
            </w:r>
          </w:p>
        </w:tc>
        <w:tc>
          <w:tcPr>
            <w:tcW w:w="633" w:type="pct"/>
            <w:tcBorders>
              <w:bottom w:val="single" w:sz="4" w:space="0" w:color="auto"/>
            </w:tcBorders>
            <w:shd w:val="clear" w:color="auto" w:fill="auto"/>
          </w:tcPr>
          <w:p w14:paraId="4F33F8F7"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Ket.</w:t>
            </w:r>
          </w:p>
        </w:tc>
      </w:tr>
      <w:tr w:rsidR="00965C3F" w:rsidRPr="00965C3F" w14:paraId="69754D75" w14:textId="77777777" w:rsidTr="00A64712">
        <w:trPr>
          <w:trHeight w:val="261"/>
          <w:jc w:val="center"/>
        </w:trPr>
        <w:tc>
          <w:tcPr>
            <w:tcW w:w="1136" w:type="pct"/>
            <w:vMerge/>
            <w:tcBorders>
              <w:bottom w:val="single" w:sz="4" w:space="0" w:color="auto"/>
            </w:tcBorders>
            <w:shd w:val="clear" w:color="auto" w:fill="auto"/>
          </w:tcPr>
          <w:p w14:paraId="7B7A769C"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557" w:type="pct"/>
            <w:tcBorders>
              <w:bottom w:val="single" w:sz="4" w:space="0" w:color="auto"/>
            </w:tcBorders>
            <w:shd w:val="clear" w:color="auto" w:fill="auto"/>
          </w:tcPr>
          <w:p w14:paraId="242537E8"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Statistik</w:t>
            </w:r>
          </w:p>
        </w:tc>
        <w:tc>
          <w:tcPr>
            <w:tcW w:w="786" w:type="pct"/>
            <w:tcBorders>
              <w:bottom w:val="single" w:sz="4" w:space="0" w:color="auto"/>
            </w:tcBorders>
            <w:shd w:val="clear" w:color="auto" w:fill="auto"/>
          </w:tcPr>
          <w:p w14:paraId="42DE9539"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c>
          <w:tcPr>
            <w:tcW w:w="557" w:type="pct"/>
            <w:tcBorders>
              <w:bottom w:val="single" w:sz="4" w:space="0" w:color="auto"/>
            </w:tcBorders>
            <w:shd w:val="clear" w:color="auto" w:fill="auto"/>
          </w:tcPr>
          <w:p w14:paraId="700F92A8"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Statistik</w:t>
            </w:r>
          </w:p>
        </w:tc>
        <w:tc>
          <w:tcPr>
            <w:tcW w:w="621" w:type="pct"/>
            <w:tcBorders>
              <w:bottom w:val="single" w:sz="4" w:space="0" w:color="auto"/>
            </w:tcBorders>
            <w:shd w:val="clear" w:color="auto" w:fill="auto"/>
          </w:tcPr>
          <w:p w14:paraId="207A26E7"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c>
          <w:tcPr>
            <w:tcW w:w="711" w:type="pct"/>
            <w:tcBorders>
              <w:bottom w:val="single" w:sz="4" w:space="0" w:color="auto"/>
            </w:tcBorders>
            <w:shd w:val="clear" w:color="auto" w:fill="auto"/>
          </w:tcPr>
          <w:p w14:paraId="093326BE" w14:textId="77777777" w:rsidR="00965C3F" w:rsidRPr="00965C3F" w:rsidRDefault="00965C3F" w:rsidP="00965C3F">
            <w:pPr>
              <w:autoSpaceDE w:val="0"/>
              <w:autoSpaceDN w:val="0"/>
              <w:adjustRightInd w:val="0"/>
              <w:jc w:val="both"/>
              <w:rPr>
                <w:rFonts w:asciiTheme="majorHAnsi" w:hAnsiTheme="majorHAnsi" w:cs="Tahoma"/>
                <w:b/>
                <w:bCs/>
                <w:spacing w:val="-2"/>
                <w:sz w:val="24"/>
                <w:szCs w:val="24"/>
              </w:rPr>
            </w:pPr>
          </w:p>
        </w:tc>
        <w:tc>
          <w:tcPr>
            <w:tcW w:w="633" w:type="pct"/>
            <w:tcBorders>
              <w:bottom w:val="single" w:sz="4" w:space="0" w:color="auto"/>
            </w:tcBorders>
            <w:shd w:val="clear" w:color="auto" w:fill="auto"/>
          </w:tcPr>
          <w:p w14:paraId="0A61EAB1" w14:textId="77777777" w:rsidR="00965C3F" w:rsidRPr="00965C3F" w:rsidRDefault="00965C3F" w:rsidP="00965C3F">
            <w:pPr>
              <w:autoSpaceDE w:val="0"/>
              <w:autoSpaceDN w:val="0"/>
              <w:adjustRightInd w:val="0"/>
              <w:jc w:val="both"/>
              <w:rPr>
                <w:rFonts w:asciiTheme="majorHAnsi" w:hAnsiTheme="majorHAnsi" w:cs="Tahoma"/>
                <w:b/>
                <w:bCs/>
                <w:spacing w:val="-2"/>
                <w:sz w:val="24"/>
                <w:szCs w:val="24"/>
              </w:rPr>
            </w:pPr>
          </w:p>
        </w:tc>
      </w:tr>
      <w:tr w:rsidR="00965C3F" w:rsidRPr="00965C3F" w14:paraId="020AFCBD" w14:textId="77777777" w:rsidTr="00A64712">
        <w:trPr>
          <w:trHeight w:val="246"/>
          <w:jc w:val="center"/>
        </w:trPr>
        <w:tc>
          <w:tcPr>
            <w:tcW w:w="1136" w:type="pct"/>
            <w:tcBorders>
              <w:bottom w:val="nil"/>
            </w:tcBorders>
            <w:shd w:val="clear" w:color="auto" w:fill="auto"/>
          </w:tcPr>
          <w:p w14:paraId="5429747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A1</w:t>
            </w:r>
          </w:p>
        </w:tc>
        <w:tc>
          <w:tcPr>
            <w:tcW w:w="557" w:type="pct"/>
            <w:tcBorders>
              <w:bottom w:val="nil"/>
            </w:tcBorders>
            <w:shd w:val="clear" w:color="auto" w:fill="auto"/>
          </w:tcPr>
          <w:p w14:paraId="5565055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0,234</w:t>
            </w:r>
          </w:p>
        </w:tc>
        <w:tc>
          <w:tcPr>
            <w:tcW w:w="786" w:type="pct"/>
            <w:tcBorders>
              <w:bottom w:val="nil"/>
            </w:tcBorders>
            <w:shd w:val="clear" w:color="auto" w:fill="auto"/>
          </w:tcPr>
          <w:p w14:paraId="1F89CE5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0,127</w:t>
            </w:r>
          </w:p>
        </w:tc>
        <w:tc>
          <w:tcPr>
            <w:tcW w:w="557" w:type="pct"/>
            <w:tcBorders>
              <w:bottom w:val="nil"/>
            </w:tcBorders>
            <w:shd w:val="clear" w:color="auto" w:fill="auto"/>
          </w:tcPr>
          <w:p w14:paraId="04BDB840"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0,841</w:t>
            </w:r>
          </w:p>
        </w:tc>
        <w:tc>
          <w:tcPr>
            <w:tcW w:w="621" w:type="pct"/>
            <w:tcBorders>
              <w:bottom w:val="nil"/>
            </w:tcBorders>
            <w:shd w:val="clear" w:color="auto" w:fill="auto"/>
          </w:tcPr>
          <w:p w14:paraId="7D521E2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0,453.</w:t>
            </w:r>
          </w:p>
        </w:tc>
        <w:tc>
          <w:tcPr>
            <w:tcW w:w="711" w:type="pct"/>
            <w:tcBorders>
              <w:bottom w:val="nil"/>
            </w:tcBorders>
            <w:shd w:val="clear" w:color="auto" w:fill="auto"/>
          </w:tcPr>
          <w:p w14:paraId="525BB32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4"/>
                <w:sz w:val="24"/>
                <w:szCs w:val="24"/>
              </w:rPr>
              <w:t>0,05</w:t>
            </w:r>
          </w:p>
        </w:tc>
        <w:tc>
          <w:tcPr>
            <w:tcW w:w="633" w:type="pct"/>
            <w:tcBorders>
              <w:bottom w:val="nil"/>
            </w:tcBorders>
            <w:shd w:val="clear" w:color="auto" w:fill="auto"/>
          </w:tcPr>
          <w:p w14:paraId="22F3E7A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72347147" w14:textId="77777777" w:rsidTr="00A64712">
        <w:trPr>
          <w:trHeight w:val="261"/>
          <w:jc w:val="center"/>
        </w:trPr>
        <w:tc>
          <w:tcPr>
            <w:tcW w:w="1136" w:type="pct"/>
            <w:tcBorders>
              <w:top w:val="nil"/>
              <w:bottom w:val="nil"/>
            </w:tcBorders>
            <w:shd w:val="clear" w:color="auto" w:fill="auto"/>
          </w:tcPr>
          <w:p w14:paraId="7A8E96E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A2</w:t>
            </w:r>
          </w:p>
        </w:tc>
        <w:tc>
          <w:tcPr>
            <w:tcW w:w="557" w:type="pct"/>
            <w:tcBorders>
              <w:top w:val="nil"/>
              <w:bottom w:val="nil"/>
            </w:tcBorders>
            <w:shd w:val="clear" w:color="auto" w:fill="auto"/>
          </w:tcPr>
          <w:p w14:paraId="4B41121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0,230</w:t>
            </w:r>
          </w:p>
        </w:tc>
        <w:tc>
          <w:tcPr>
            <w:tcW w:w="786" w:type="pct"/>
            <w:tcBorders>
              <w:top w:val="nil"/>
              <w:bottom w:val="nil"/>
            </w:tcBorders>
            <w:shd w:val="clear" w:color="auto" w:fill="auto"/>
          </w:tcPr>
          <w:p w14:paraId="1A60B170"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0,143</w:t>
            </w:r>
          </w:p>
        </w:tc>
        <w:tc>
          <w:tcPr>
            <w:tcW w:w="557" w:type="pct"/>
            <w:tcBorders>
              <w:top w:val="nil"/>
              <w:bottom w:val="nil"/>
            </w:tcBorders>
            <w:shd w:val="clear" w:color="auto" w:fill="auto"/>
          </w:tcPr>
          <w:p w14:paraId="0A83D36F"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0,859</w:t>
            </w:r>
          </w:p>
        </w:tc>
        <w:tc>
          <w:tcPr>
            <w:tcW w:w="621" w:type="pct"/>
            <w:tcBorders>
              <w:top w:val="nil"/>
              <w:bottom w:val="nil"/>
            </w:tcBorders>
            <w:shd w:val="clear" w:color="auto" w:fill="auto"/>
          </w:tcPr>
          <w:p w14:paraId="7E52F03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sz w:val="24"/>
                <w:szCs w:val="24"/>
              </w:rPr>
              <w:t>0,735</w:t>
            </w:r>
          </w:p>
        </w:tc>
        <w:tc>
          <w:tcPr>
            <w:tcW w:w="711" w:type="pct"/>
            <w:tcBorders>
              <w:top w:val="nil"/>
              <w:bottom w:val="nil"/>
            </w:tcBorders>
            <w:shd w:val="clear" w:color="auto" w:fill="auto"/>
          </w:tcPr>
          <w:p w14:paraId="4ED62BDF"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095DE55A"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005EBFCA" w14:textId="77777777" w:rsidTr="00A64712">
        <w:trPr>
          <w:trHeight w:val="261"/>
          <w:jc w:val="center"/>
        </w:trPr>
        <w:tc>
          <w:tcPr>
            <w:tcW w:w="1136" w:type="pct"/>
            <w:tcBorders>
              <w:top w:val="nil"/>
              <w:bottom w:val="nil"/>
            </w:tcBorders>
            <w:shd w:val="clear" w:color="auto" w:fill="auto"/>
          </w:tcPr>
          <w:p w14:paraId="60EAAAD9"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B1</w:t>
            </w:r>
          </w:p>
        </w:tc>
        <w:tc>
          <w:tcPr>
            <w:tcW w:w="557" w:type="pct"/>
            <w:tcBorders>
              <w:top w:val="nil"/>
              <w:bottom w:val="nil"/>
            </w:tcBorders>
            <w:shd w:val="clear" w:color="auto" w:fill="auto"/>
          </w:tcPr>
          <w:p w14:paraId="25A942FD"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0,207</w:t>
            </w:r>
          </w:p>
        </w:tc>
        <w:tc>
          <w:tcPr>
            <w:tcW w:w="786" w:type="pct"/>
            <w:tcBorders>
              <w:top w:val="nil"/>
              <w:bottom w:val="nil"/>
            </w:tcBorders>
            <w:shd w:val="clear" w:color="auto" w:fill="auto"/>
          </w:tcPr>
          <w:p w14:paraId="697BBCEC"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0,200</w:t>
            </w:r>
          </w:p>
        </w:tc>
        <w:tc>
          <w:tcPr>
            <w:tcW w:w="557" w:type="pct"/>
            <w:tcBorders>
              <w:top w:val="nil"/>
              <w:bottom w:val="nil"/>
            </w:tcBorders>
            <w:shd w:val="clear" w:color="auto" w:fill="auto"/>
          </w:tcPr>
          <w:p w14:paraId="4B0BA1D8"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0,889</w:t>
            </w:r>
          </w:p>
        </w:tc>
        <w:tc>
          <w:tcPr>
            <w:tcW w:w="621" w:type="pct"/>
            <w:tcBorders>
              <w:top w:val="nil"/>
              <w:bottom w:val="nil"/>
            </w:tcBorders>
            <w:shd w:val="clear" w:color="auto" w:fill="auto"/>
          </w:tcPr>
          <w:p w14:paraId="184CBBD4"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0,165</w:t>
            </w:r>
          </w:p>
        </w:tc>
        <w:tc>
          <w:tcPr>
            <w:tcW w:w="711" w:type="pct"/>
            <w:tcBorders>
              <w:top w:val="nil"/>
              <w:bottom w:val="nil"/>
            </w:tcBorders>
            <w:shd w:val="clear" w:color="auto" w:fill="auto"/>
          </w:tcPr>
          <w:p w14:paraId="52CE7E1E"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56C93763"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4F9D8568" w14:textId="77777777" w:rsidTr="00A64712">
        <w:trPr>
          <w:trHeight w:val="261"/>
          <w:jc w:val="center"/>
        </w:trPr>
        <w:tc>
          <w:tcPr>
            <w:tcW w:w="1136" w:type="pct"/>
            <w:tcBorders>
              <w:top w:val="nil"/>
              <w:bottom w:val="nil"/>
            </w:tcBorders>
            <w:shd w:val="clear" w:color="auto" w:fill="auto"/>
          </w:tcPr>
          <w:p w14:paraId="4DF04E4C"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B2</w:t>
            </w:r>
          </w:p>
        </w:tc>
        <w:tc>
          <w:tcPr>
            <w:tcW w:w="557" w:type="pct"/>
            <w:tcBorders>
              <w:top w:val="nil"/>
              <w:bottom w:val="nil"/>
            </w:tcBorders>
            <w:shd w:val="clear" w:color="auto" w:fill="auto"/>
          </w:tcPr>
          <w:p w14:paraId="16F89002"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0,255</w:t>
            </w:r>
          </w:p>
        </w:tc>
        <w:tc>
          <w:tcPr>
            <w:tcW w:w="786" w:type="pct"/>
            <w:tcBorders>
              <w:top w:val="nil"/>
              <w:bottom w:val="nil"/>
            </w:tcBorders>
            <w:shd w:val="clear" w:color="auto" w:fill="auto"/>
          </w:tcPr>
          <w:p w14:paraId="58B948C9"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0,064</w:t>
            </w:r>
          </w:p>
        </w:tc>
        <w:tc>
          <w:tcPr>
            <w:tcW w:w="557" w:type="pct"/>
            <w:tcBorders>
              <w:top w:val="nil"/>
              <w:bottom w:val="nil"/>
            </w:tcBorders>
            <w:shd w:val="clear" w:color="auto" w:fill="auto"/>
          </w:tcPr>
          <w:p w14:paraId="572A195D"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0,865</w:t>
            </w:r>
          </w:p>
        </w:tc>
        <w:tc>
          <w:tcPr>
            <w:tcW w:w="621" w:type="pct"/>
            <w:tcBorders>
              <w:top w:val="nil"/>
              <w:bottom w:val="nil"/>
            </w:tcBorders>
            <w:shd w:val="clear" w:color="auto" w:fill="auto"/>
          </w:tcPr>
          <w:p w14:paraId="051BF688"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0,880</w:t>
            </w:r>
          </w:p>
        </w:tc>
        <w:tc>
          <w:tcPr>
            <w:tcW w:w="711" w:type="pct"/>
            <w:tcBorders>
              <w:top w:val="nil"/>
              <w:bottom w:val="nil"/>
            </w:tcBorders>
            <w:shd w:val="clear" w:color="auto" w:fill="auto"/>
          </w:tcPr>
          <w:p w14:paraId="1CCD688B"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0F306BA0"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5375F4AF" w14:textId="77777777" w:rsidTr="00A64712">
        <w:trPr>
          <w:trHeight w:val="261"/>
          <w:jc w:val="center"/>
        </w:trPr>
        <w:tc>
          <w:tcPr>
            <w:tcW w:w="1136" w:type="pct"/>
            <w:tcBorders>
              <w:top w:val="nil"/>
              <w:bottom w:val="nil"/>
            </w:tcBorders>
            <w:shd w:val="clear" w:color="auto" w:fill="auto"/>
          </w:tcPr>
          <w:p w14:paraId="6913CE08"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A1B1</w:t>
            </w:r>
          </w:p>
        </w:tc>
        <w:tc>
          <w:tcPr>
            <w:tcW w:w="557" w:type="pct"/>
            <w:tcBorders>
              <w:top w:val="nil"/>
              <w:bottom w:val="nil"/>
            </w:tcBorders>
            <w:shd w:val="clear" w:color="auto" w:fill="auto"/>
          </w:tcPr>
          <w:p w14:paraId="37D3EE49"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0,330</w:t>
            </w:r>
          </w:p>
        </w:tc>
        <w:tc>
          <w:tcPr>
            <w:tcW w:w="786" w:type="pct"/>
            <w:tcBorders>
              <w:top w:val="nil"/>
              <w:bottom w:val="nil"/>
            </w:tcBorders>
            <w:shd w:val="clear" w:color="auto" w:fill="auto"/>
          </w:tcPr>
          <w:p w14:paraId="58693724"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0,179</w:t>
            </w:r>
          </w:p>
        </w:tc>
        <w:tc>
          <w:tcPr>
            <w:tcW w:w="557" w:type="pct"/>
            <w:tcBorders>
              <w:top w:val="nil"/>
              <w:bottom w:val="nil"/>
            </w:tcBorders>
            <w:shd w:val="clear" w:color="auto" w:fill="auto"/>
          </w:tcPr>
          <w:p w14:paraId="57754B00"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0,735</w:t>
            </w:r>
          </w:p>
        </w:tc>
        <w:tc>
          <w:tcPr>
            <w:tcW w:w="621" w:type="pct"/>
            <w:tcBorders>
              <w:top w:val="nil"/>
              <w:bottom w:val="nil"/>
            </w:tcBorders>
            <w:shd w:val="clear" w:color="auto" w:fill="auto"/>
          </w:tcPr>
          <w:p w14:paraId="49CB208E"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0,521</w:t>
            </w:r>
          </w:p>
        </w:tc>
        <w:tc>
          <w:tcPr>
            <w:tcW w:w="711" w:type="pct"/>
            <w:tcBorders>
              <w:top w:val="nil"/>
              <w:bottom w:val="nil"/>
            </w:tcBorders>
            <w:shd w:val="clear" w:color="auto" w:fill="auto"/>
          </w:tcPr>
          <w:p w14:paraId="10ACD476"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515F636C"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26CA8161" w14:textId="77777777" w:rsidTr="00A64712">
        <w:trPr>
          <w:trHeight w:val="261"/>
          <w:jc w:val="center"/>
        </w:trPr>
        <w:tc>
          <w:tcPr>
            <w:tcW w:w="1136" w:type="pct"/>
            <w:tcBorders>
              <w:top w:val="nil"/>
              <w:bottom w:val="nil"/>
            </w:tcBorders>
            <w:shd w:val="clear" w:color="auto" w:fill="auto"/>
          </w:tcPr>
          <w:p w14:paraId="6F38BE3B"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A1B2</w:t>
            </w:r>
          </w:p>
        </w:tc>
        <w:tc>
          <w:tcPr>
            <w:tcW w:w="557" w:type="pct"/>
            <w:tcBorders>
              <w:top w:val="nil"/>
              <w:bottom w:val="nil"/>
            </w:tcBorders>
            <w:shd w:val="clear" w:color="auto" w:fill="auto"/>
          </w:tcPr>
          <w:p w14:paraId="6EE6C369"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0,473</w:t>
            </w:r>
          </w:p>
        </w:tc>
        <w:tc>
          <w:tcPr>
            <w:tcW w:w="786" w:type="pct"/>
            <w:tcBorders>
              <w:top w:val="nil"/>
              <w:bottom w:val="nil"/>
            </w:tcBorders>
            <w:shd w:val="clear" w:color="auto" w:fill="auto"/>
          </w:tcPr>
          <w:p w14:paraId="25E3753A"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0,101</w:t>
            </w:r>
          </w:p>
        </w:tc>
        <w:tc>
          <w:tcPr>
            <w:tcW w:w="557" w:type="pct"/>
            <w:tcBorders>
              <w:top w:val="nil"/>
              <w:bottom w:val="nil"/>
            </w:tcBorders>
            <w:shd w:val="clear" w:color="auto" w:fill="auto"/>
          </w:tcPr>
          <w:p w14:paraId="22150312"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0,552</w:t>
            </w:r>
          </w:p>
        </w:tc>
        <w:tc>
          <w:tcPr>
            <w:tcW w:w="621" w:type="pct"/>
            <w:tcBorders>
              <w:top w:val="nil"/>
              <w:bottom w:val="nil"/>
            </w:tcBorders>
            <w:shd w:val="clear" w:color="auto" w:fill="auto"/>
          </w:tcPr>
          <w:p w14:paraId="1B238A94"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0,501</w:t>
            </w:r>
          </w:p>
        </w:tc>
        <w:tc>
          <w:tcPr>
            <w:tcW w:w="711" w:type="pct"/>
            <w:tcBorders>
              <w:top w:val="nil"/>
              <w:bottom w:val="nil"/>
            </w:tcBorders>
            <w:shd w:val="clear" w:color="auto" w:fill="auto"/>
          </w:tcPr>
          <w:p w14:paraId="3D881CB8"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29C2873A"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0382AF5C" w14:textId="77777777" w:rsidTr="00A64712">
        <w:trPr>
          <w:trHeight w:val="261"/>
          <w:jc w:val="center"/>
        </w:trPr>
        <w:tc>
          <w:tcPr>
            <w:tcW w:w="1136" w:type="pct"/>
            <w:tcBorders>
              <w:top w:val="nil"/>
              <w:bottom w:val="nil"/>
            </w:tcBorders>
            <w:shd w:val="clear" w:color="auto" w:fill="auto"/>
          </w:tcPr>
          <w:p w14:paraId="41D240C0"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A2B1</w:t>
            </w:r>
          </w:p>
        </w:tc>
        <w:tc>
          <w:tcPr>
            <w:tcW w:w="557" w:type="pct"/>
            <w:tcBorders>
              <w:top w:val="nil"/>
              <w:bottom w:val="nil"/>
            </w:tcBorders>
            <w:shd w:val="clear" w:color="auto" w:fill="auto"/>
          </w:tcPr>
          <w:p w14:paraId="3A0AEFC6"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0,367</w:t>
            </w:r>
          </w:p>
        </w:tc>
        <w:tc>
          <w:tcPr>
            <w:tcW w:w="786" w:type="pct"/>
            <w:tcBorders>
              <w:top w:val="nil"/>
              <w:bottom w:val="nil"/>
            </w:tcBorders>
            <w:shd w:val="clear" w:color="auto" w:fill="auto"/>
          </w:tcPr>
          <w:p w14:paraId="509D5998"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0,126</w:t>
            </w:r>
          </w:p>
        </w:tc>
        <w:tc>
          <w:tcPr>
            <w:tcW w:w="557" w:type="pct"/>
            <w:tcBorders>
              <w:top w:val="nil"/>
              <w:bottom w:val="nil"/>
            </w:tcBorders>
            <w:shd w:val="clear" w:color="auto" w:fill="auto"/>
          </w:tcPr>
          <w:p w14:paraId="3F82EDD1"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0,684</w:t>
            </w:r>
          </w:p>
        </w:tc>
        <w:tc>
          <w:tcPr>
            <w:tcW w:w="621" w:type="pct"/>
            <w:tcBorders>
              <w:top w:val="nil"/>
              <w:bottom w:val="nil"/>
            </w:tcBorders>
            <w:shd w:val="clear" w:color="auto" w:fill="auto"/>
          </w:tcPr>
          <w:p w14:paraId="1CEA3D59"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0,506</w:t>
            </w:r>
          </w:p>
        </w:tc>
        <w:tc>
          <w:tcPr>
            <w:tcW w:w="711" w:type="pct"/>
            <w:tcBorders>
              <w:top w:val="nil"/>
              <w:bottom w:val="nil"/>
            </w:tcBorders>
            <w:shd w:val="clear" w:color="auto" w:fill="auto"/>
          </w:tcPr>
          <w:p w14:paraId="614051AD"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7B8A4B96"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r w:rsidR="00965C3F" w:rsidRPr="00965C3F" w14:paraId="35CD8A45" w14:textId="77777777" w:rsidTr="00A64712">
        <w:trPr>
          <w:trHeight w:val="261"/>
          <w:jc w:val="center"/>
        </w:trPr>
        <w:tc>
          <w:tcPr>
            <w:tcW w:w="1136" w:type="pct"/>
            <w:tcBorders>
              <w:top w:val="nil"/>
              <w:bottom w:val="nil"/>
            </w:tcBorders>
            <w:shd w:val="clear" w:color="auto" w:fill="auto"/>
          </w:tcPr>
          <w:p w14:paraId="478E0542"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A2B2</w:t>
            </w:r>
          </w:p>
        </w:tc>
        <w:tc>
          <w:tcPr>
            <w:tcW w:w="557" w:type="pct"/>
            <w:tcBorders>
              <w:top w:val="nil"/>
              <w:bottom w:val="nil"/>
            </w:tcBorders>
            <w:shd w:val="clear" w:color="auto" w:fill="auto"/>
          </w:tcPr>
          <w:p w14:paraId="2E6C8E98"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0,349</w:t>
            </w:r>
          </w:p>
        </w:tc>
        <w:tc>
          <w:tcPr>
            <w:tcW w:w="786" w:type="pct"/>
            <w:tcBorders>
              <w:top w:val="nil"/>
              <w:bottom w:val="nil"/>
            </w:tcBorders>
            <w:shd w:val="clear" w:color="auto" w:fill="auto"/>
          </w:tcPr>
          <w:p w14:paraId="15A719FD"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0,146</w:t>
            </w:r>
          </w:p>
        </w:tc>
        <w:tc>
          <w:tcPr>
            <w:tcW w:w="557" w:type="pct"/>
            <w:tcBorders>
              <w:top w:val="nil"/>
              <w:bottom w:val="nil"/>
            </w:tcBorders>
            <w:shd w:val="clear" w:color="auto" w:fill="auto"/>
          </w:tcPr>
          <w:p w14:paraId="469CBE4D"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0,771</w:t>
            </w:r>
          </w:p>
        </w:tc>
        <w:tc>
          <w:tcPr>
            <w:tcW w:w="621" w:type="pct"/>
            <w:tcBorders>
              <w:top w:val="nil"/>
              <w:bottom w:val="nil"/>
            </w:tcBorders>
            <w:shd w:val="clear" w:color="auto" w:fill="auto"/>
          </w:tcPr>
          <w:p w14:paraId="063D5D14" w14:textId="77777777" w:rsidR="00965C3F" w:rsidRPr="00965C3F" w:rsidRDefault="00965C3F" w:rsidP="00965C3F">
            <w:pPr>
              <w:autoSpaceDE w:val="0"/>
              <w:autoSpaceDN w:val="0"/>
              <w:adjustRightInd w:val="0"/>
              <w:jc w:val="both"/>
              <w:rPr>
                <w:rFonts w:asciiTheme="majorHAnsi" w:hAnsiTheme="majorHAnsi"/>
                <w:sz w:val="24"/>
                <w:szCs w:val="24"/>
              </w:rPr>
            </w:pPr>
            <w:r w:rsidRPr="00965C3F">
              <w:rPr>
                <w:rFonts w:asciiTheme="majorHAnsi" w:hAnsiTheme="majorHAnsi"/>
                <w:sz w:val="24"/>
                <w:szCs w:val="24"/>
              </w:rPr>
              <w:t>0,546</w:t>
            </w:r>
          </w:p>
        </w:tc>
        <w:tc>
          <w:tcPr>
            <w:tcW w:w="711" w:type="pct"/>
            <w:tcBorders>
              <w:top w:val="nil"/>
              <w:bottom w:val="nil"/>
            </w:tcBorders>
            <w:shd w:val="clear" w:color="auto" w:fill="auto"/>
          </w:tcPr>
          <w:p w14:paraId="7B287837" w14:textId="77777777" w:rsidR="00965C3F" w:rsidRPr="00965C3F" w:rsidRDefault="00965C3F" w:rsidP="00965C3F">
            <w:pPr>
              <w:autoSpaceDE w:val="0"/>
              <w:autoSpaceDN w:val="0"/>
              <w:adjustRightInd w:val="0"/>
              <w:jc w:val="both"/>
              <w:rPr>
                <w:rFonts w:asciiTheme="majorHAnsi" w:hAnsiTheme="majorHAnsi"/>
                <w:spacing w:val="-4"/>
                <w:sz w:val="24"/>
                <w:szCs w:val="24"/>
              </w:rPr>
            </w:pPr>
            <w:r w:rsidRPr="00965C3F">
              <w:rPr>
                <w:rFonts w:asciiTheme="majorHAnsi" w:hAnsiTheme="majorHAnsi"/>
                <w:spacing w:val="-4"/>
                <w:sz w:val="24"/>
                <w:szCs w:val="24"/>
              </w:rPr>
              <w:t>0,05</w:t>
            </w:r>
          </w:p>
        </w:tc>
        <w:tc>
          <w:tcPr>
            <w:tcW w:w="633" w:type="pct"/>
            <w:tcBorders>
              <w:top w:val="nil"/>
              <w:bottom w:val="nil"/>
            </w:tcBorders>
            <w:shd w:val="clear" w:color="auto" w:fill="auto"/>
          </w:tcPr>
          <w:p w14:paraId="5A98DFC6"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Normal</w:t>
            </w:r>
          </w:p>
        </w:tc>
      </w:tr>
    </w:tbl>
    <w:p w14:paraId="293E3CA7" w14:textId="77CC1C04" w:rsidR="00965C3F" w:rsidRPr="00965C3F" w:rsidRDefault="004A56FD" w:rsidP="00A64712">
      <w:pPr>
        <w:widowControl w:val="0"/>
        <w:autoSpaceDE w:val="0"/>
        <w:autoSpaceDN w:val="0"/>
        <w:spacing w:before="240" w:line="360" w:lineRule="auto"/>
        <w:jc w:val="both"/>
        <w:rPr>
          <w:rFonts w:asciiTheme="majorHAnsi" w:eastAsia="Times New Roman" w:hAnsiTheme="majorHAnsi" w:cs="Tahoma"/>
          <w:sz w:val="24"/>
          <w:szCs w:val="24"/>
        </w:rPr>
      </w:pPr>
      <w:r>
        <w:rPr>
          <w:rFonts w:asciiTheme="majorHAnsi" w:eastAsia="Times New Roman" w:hAnsiTheme="majorHAnsi" w:cs="Tahoma"/>
          <w:sz w:val="24"/>
          <w:szCs w:val="24"/>
        </w:rPr>
        <w:tab/>
      </w:r>
      <w:r w:rsidR="00965C3F" w:rsidRPr="00965C3F">
        <w:rPr>
          <w:rFonts w:asciiTheme="majorHAnsi" w:eastAsia="Times New Roman" w:hAnsiTheme="majorHAnsi" w:cs="Tahoma"/>
          <w:sz w:val="24"/>
          <w:szCs w:val="24"/>
        </w:rPr>
        <w:t xml:space="preserve">Berdasarkan tabel tersebut yang merupakan rangkuman hasil pengujian normalitas data pada tiap-tiap variabel penelitian, dapat diuraikan sebagai </w:t>
      </w:r>
      <w:proofErr w:type="gramStart"/>
      <w:r w:rsidR="00965C3F" w:rsidRPr="00965C3F">
        <w:rPr>
          <w:rFonts w:asciiTheme="majorHAnsi" w:eastAsia="Times New Roman" w:hAnsiTheme="majorHAnsi" w:cs="Tahoma"/>
          <w:sz w:val="24"/>
          <w:szCs w:val="24"/>
        </w:rPr>
        <w:t>berikut :</w:t>
      </w:r>
      <w:proofErr w:type="gramEnd"/>
    </w:p>
    <w:p w14:paraId="53A9A65D"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latihan half squat jump diperoleh 0,234 dengan tingkat probabilitas (P) 0,127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0,841 dengan tingkat probabilitas (P) 0,453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latihan half squat jump yang diperoleh mengikuti sebaran normal atau berdistribusi normal.</w:t>
      </w:r>
    </w:p>
    <w:p w14:paraId="2E601381"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kontrol nilai uji Kolmogorov-Smirnov Test diperoleh 0,230 dengan tingkat probabilitas (P) 0,143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0,859 dengan tingkat probabilitas (P) 0,735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kontrol yang diperoleh mengikuti sebaran normal atau berdistribusi normal.</w:t>
      </w:r>
    </w:p>
    <w:p w14:paraId="36D90DE9"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kekuatan otot tungkai (tinggi) nilai uji Kolmogorov-Smirnov Test diperoleh 0,207 dengan tingkat probabilitas (P) 0,200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0,889 dengan tingkat probabilitas (P) 0,165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kekuatan otot tungkai (tinggi) yang diperoleh mengikuti sebaran normal atau berdistribusi normal.</w:t>
      </w:r>
    </w:p>
    <w:p w14:paraId="3FF77983"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w:t>
      </w:r>
      <w:r w:rsidRPr="00965C3F">
        <w:rPr>
          <w:rFonts w:asciiTheme="majorHAnsi" w:eastAsia="Times New Roman" w:hAnsiTheme="majorHAnsi" w:cs="Tahoma"/>
          <w:noProof w:val="0"/>
          <w:sz w:val="24"/>
          <w:szCs w:val="24"/>
        </w:rPr>
        <w:lastRenderedPageBreak/>
        <w:t xml:space="preserve">kelompok kekuatan otot tungkai (rendah) nilai uji Kolmogorov-Smirnov Test diperoleh 0,255 dengan tingkat probabilitas (P) 0,064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0,865 dengan tingkat probabilitas (P) 0,880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kekuatan otot tungkai (rendah) yang diperoleh mengikuti sebaran normal atau berdistribusi normal.</w:t>
      </w:r>
    </w:p>
    <w:p w14:paraId="13FD7693"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latihan half squat jump untuk kekuatan otot tungkai (tinggi) (A1B1) nilai uji Kolmogorov-Smirnov Test diperoleh 0,330 dengan tingkat probabilitas (P) 0,179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0,735 dengan tingkat probabilitas (P) 0,521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latihan half squat jump untuk kekuatan otot tungkai (tinggi) (A1B1) yang diperoleh mengikuti sebaran normal atau berdistribusi normal.</w:t>
      </w:r>
    </w:p>
    <w:p w14:paraId="7DBAB306"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latihan half squat jump untuk kekuatan otot tungkai (rendah) (A1B2) nilai uji Kolmogorov-Smirnov Test diperoleh 0,473 dengan tingkat probabilitas (P) 0,101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0,552 dengan tingkat probabilitas (P) 0,501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latihan half squat jump untuk kekuatan otot tungkai (rendah) (A1B2) yang diperoleh mengikuti sebaran normal atau berdistribusi normal.</w:t>
      </w:r>
    </w:p>
    <w:p w14:paraId="7E72F446" w14:textId="77777777" w:rsidR="00965C3F" w:rsidRP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kontrol untuk kekuatan otot tungkai (tinggi) (A2B1) nilai uji Kolmogorov-Smirnov Test diperoleh 0,367 dengan tingkat probabilitas (P) 0,126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sedangkan hasil Shapiro – Wilk Test diperoleh 0,684 dengan tingkat probabilitas (P) 0,506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kontrol untuk kekuatan otot tungkai (tinggi) (A2B1) yang diperoleh mengikuti sebaran normal atau berdistribusi normal.</w:t>
      </w:r>
    </w:p>
    <w:p w14:paraId="1B120E74" w14:textId="77777777" w:rsidR="00965C3F" w:rsidRDefault="00965C3F" w:rsidP="00A64712">
      <w:pPr>
        <w:pStyle w:val="ListParagraph"/>
        <w:widowControl w:val="0"/>
        <w:numPr>
          <w:ilvl w:val="0"/>
          <w:numId w:val="8"/>
        </w:numPr>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dalam pengujian normalitas data dengan uji Kolmogorov-Smirnov Test, maka kelompok kontrol untuk kekuatan otot tungkai (rendah) (A2B2) nilai uji </w:t>
      </w:r>
      <w:r w:rsidRPr="00965C3F">
        <w:rPr>
          <w:rFonts w:asciiTheme="majorHAnsi" w:eastAsia="Times New Roman" w:hAnsiTheme="majorHAnsi" w:cs="Tahoma"/>
          <w:noProof w:val="0"/>
          <w:sz w:val="24"/>
          <w:szCs w:val="24"/>
        </w:rPr>
        <w:lastRenderedPageBreak/>
        <w:t xml:space="preserve">Kolmogorov-Smirnov Test diperoleh 0,349 dengan tingkat probabilitas (P) 0,146 lebih besar dari pada nilai </w:t>
      </w:r>
      <w:r w:rsidRPr="00965C3F">
        <w:rPr>
          <w:rFonts w:asciiTheme="majorHAnsi" w:hAnsiTheme="majorHAnsi" w:cs="Times New Roman"/>
          <w:color w:val="000000"/>
          <w:sz w:val="24"/>
          <w:szCs w:val="24"/>
        </w:rPr>
        <w:t>α0,05</w:t>
      </w:r>
      <w:r w:rsidRPr="00965C3F">
        <w:rPr>
          <w:rFonts w:asciiTheme="majorHAnsi" w:hAnsiTheme="majorHAnsi" w:cs="Times New Roman"/>
          <w:sz w:val="24"/>
          <w:szCs w:val="24"/>
        </w:rPr>
        <w:t xml:space="preserve"> </w:t>
      </w:r>
      <w:r w:rsidRPr="00965C3F">
        <w:rPr>
          <w:rFonts w:asciiTheme="majorHAnsi" w:eastAsia="Times New Roman" w:hAnsiTheme="majorHAnsi" w:cs="Tahoma"/>
          <w:noProof w:val="0"/>
          <w:sz w:val="24"/>
          <w:szCs w:val="24"/>
        </w:rPr>
        <w:t xml:space="preserve"> sedangkan hasil Shapiro – Wilk  Test diperoleh 0,771 dengan tingkat probabilitas (P) 0,546 lebih besar dari pada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Dengan demikian data kelompok kontrol untuk kekuatan otot tungkai (rendah) (A2B2)  yang diperoleh mengikuti sebaran normal atau berdistribusi normal.</w:t>
      </w:r>
    </w:p>
    <w:p w14:paraId="16468EC8" w14:textId="77777777" w:rsidR="004A56FD" w:rsidRPr="00965C3F" w:rsidRDefault="004A56FD" w:rsidP="00A64712">
      <w:pPr>
        <w:pStyle w:val="ListParagraph"/>
        <w:widowControl w:val="0"/>
        <w:tabs>
          <w:tab w:val="left" w:pos="1625"/>
        </w:tabs>
        <w:autoSpaceDE w:val="0"/>
        <w:autoSpaceDN w:val="0"/>
        <w:spacing w:before="240" w:after="0" w:line="360" w:lineRule="auto"/>
        <w:jc w:val="both"/>
        <w:rPr>
          <w:rFonts w:asciiTheme="majorHAnsi" w:eastAsia="Times New Roman" w:hAnsiTheme="majorHAnsi" w:cs="Tahoma"/>
          <w:noProof w:val="0"/>
          <w:sz w:val="24"/>
          <w:szCs w:val="24"/>
        </w:rPr>
      </w:pPr>
    </w:p>
    <w:p w14:paraId="1EC136B5" w14:textId="77777777" w:rsidR="00965C3F" w:rsidRPr="00965C3F" w:rsidRDefault="00965C3F" w:rsidP="00A64712">
      <w:pPr>
        <w:pStyle w:val="ListParagraph"/>
        <w:widowControl w:val="0"/>
        <w:numPr>
          <w:ilvl w:val="0"/>
          <w:numId w:val="19"/>
        </w:numPr>
        <w:tabs>
          <w:tab w:val="left" w:pos="1625"/>
        </w:tabs>
        <w:autoSpaceDE w:val="0"/>
        <w:autoSpaceDN w:val="0"/>
        <w:spacing w:before="240" w:after="0" w:line="360" w:lineRule="auto"/>
        <w:ind w:left="360"/>
        <w:jc w:val="both"/>
        <w:rPr>
          <w:rFonts w:asciiTheme="majorHAnsi" w:hAnsiTheme="majorHAnsi" w:cs="Tahoma"/>
          <w:b/>
          <w:bCs/>
          <w:sz w:val="24"/>
          <w:szCs w:val="24"/>
        </w:rPr>
      </w:pPr>
      <w:r w:rsidRPr="00965C3F">
        <w:rPr>
          <w:rFonts w:asciiTheme="majorHAnsi" w:hAnsiTheme="majorHAnsi" w:cs="Tahoma"/>
          <w:b/>
          <w:bCs/>
          <w:sz w:val="24"/>
          <w:szCs w:val="24"/>
        </w:rPr>
        <w:t>Pengujian</w:t>
      </w:r>
      <w:r w:rsidRPr="00965C3F">
        <w:rPr>
          <w:rFonts w:asciiTheme="majorHAnsi" w:hAnsiTheme="majorHAnsi" w:cs="Tahoma"/>
          <w:b/>
          <w:bCs/>
          <w:spacing w:val="-5"/>
          <w:sz w:val="24"/>
          <w:szCs w:val="24"/>
        </w:rPr>
        <w:t xml:space="preserve"> </w:t>
      </w:r>
      <w:r w:rsidRPr="00965C3F">
        <w:rPr>
          <w:rFonts w:asciiTheme="majorHAnsi" w:hAnsiTheme="majorHAnsi" w:cs="Tahoma"/>
          <w:b/>
          <w:bCs/>
          <w:sz w:val="24"/>
          <w:szCs w:val="24"/>
        </w:rPr>
        <w:t>Homogenitas</w:t>
      </w:r>
      <w:r w:rsidRPr="00965C3F">
        <w:rPr>
          <w:rFonts w:asciiTheme="majorHAnsi" w:hAnsiTheme="majorHAnsi" w:cs="Tahoma"/>
          <w:b/>
          <w:bCs/>
          <w:spacing w:val="-5"/>
          <w:sz w:val="24"/>
          <w:szCs w:val="24"/>
        </w:rPr>
        <w:t xml:space="preserve"> </w:t>
      </w:r>
      <w:r w:rsidRPr="00965C3F">
        <w:rPr>
          <w:rFonts w:asciiTheme="majorHAnsi" w:hAnsiTheme="majorHAnsi" w:cs="Tahoma"/>
          <w:b/>
          <w:bCs/>
          <w:spacing w:val="-2"/>
          <w:sz w:val="24"/>
          <w:szCs w:val="24"/>
        </w:rPr>
        <w:t>sampel</w:t>
      </w:r>
    </w:p>
    <w:p w14:paraId="755C8AED" w14:textId="77777777" w:rsidR="00965C3F" w:rsidRPr="00965C3F" w:rsidRDefault="00965C3F" w:rsidP="00A64712">
      <w:pPr>
        <w:pStyle w:val="BodyText"/>
        <w:spacing w:line="360" w:lineRule="auto"/>
        <w:ind w:firstLine="720"/>
        <w:jc w:val="both"/>
        <w:rPr>
          <w:rFonts w:asciiTheme="majorHAnsi" w:hAnsiTheme="majorHAnsi" w:cs="Tahoma"/>
        </w:rPr>
      </w:pPr>
      <w:r w:rsidRPr="00965C3F">
        <w:rPr>
          <w:rFonts w:asciiTheme="majorHAnsi" w:hAnsiTheme="majorHAnsi" w:cs="Tahoma"/>
        </w:rPr>
        <w:t>Selanjutnya data tes awal antara latihan half squat jump dan kelompok kontrol dalam penelitian ini terkumpul, maka sebelum dilakukan analisis statistik inferensial untuk pengujian hipotesis, maka dilakukan uji persyaratan homogenitas sampel dengan uji Levene Statistic Test.</w:t>
      </w:r>
    </w:p>
    <w:p w14:paraId="7A4AA9BE" w14:textId="77777777" w:rsidR="00965C3F" w:rsidRPr="00965C3F" w:rsidRDefault="00965C3F" w:rsidP="00A64712">
      <w:pPr>
        <w:pStyle w:val="BodyText"/>
        <w:spacing w:line="360" w:lineRule="auto"/>
        <w:jc w:val="both"/>
        <w:rPr>
          <w:rFonts w:asciiTheme="majorHAnsi" w:hAnsiTheme="majorHAnsi" w:cs="Tahoma"/>
        </w:rPr>
      </w:pPr>
      <w:r w:rsidRPr="00965C3F">
        <w:rPr>
          <w:rFonts w:asciiTheme="majorHAnsi" w:hAnsiTheme="majorHAnsi" w:cs="Tahoma"/>
        </w:rPr>
        <w:t>Dari data yang diperoleh hasil uji Levene Statistic Test yang dilakukan, diperoleh hasil sebagaimana yang terangkum dalam tabel berikut:</w:t>
      </w:r>
    </w:p>
    <w:p w14:paraId="1D5EE3C6" w14:textId="77777777" w:rsidR="00965C3F" w:rsidRPr="00965C3F" w:rsidRDefault="00965C3F" w:rsidP="00965C3F">
      <w:pPr>
        <w:pStyle w:val="BodyText"/>
        <w:jc w:val="both"/>
        <w:rPr>
          <w:rFonts w:asciiTheme="majorHAnsi" w:hAnsiTheme="majorHAnsi" w:cs="Tahoma"/>
        </w:rPr>
      </w:pPr>
    </w:p>
    <w:p w14:paraId="3F055631" w14:textId="55810215" w:rsidR="00965C3F" w:rsidRPr="004A56FD" w:rsidRDefault="00965C3F" w:rsidP="004A56FD">
      <w:pPr>
        <w:jc w:val="center"/>
        <w:rPr>
          <w:rFonts w:asciiTheme="majorHAnsi" w:hAnsiTheme="majorHAnsi" w:cs="Tahoma"/>
          <w:i/>
          <w:iCs/>
          <w:sz w:val="24"/>
          <w:szCs w:val="24"/>
          <w:lang w:val="sv-SE"/>
        </w:rPr>
      </w:pPr>
      <w:r w:rsidRPr="004A56FD">
        <w:rPr>
          <w:rFonts w:asciiTheme="majorHAnsi" w:hAnsiTheme="majorHAnsi" w:cs="Tahoma"/>
          <w:sz w:val="24"/>
          <w:szCs w:val="24"/>
        </w:rPr>
        <w:t>Tabel 6.</w:t>
      </w:r>
      <w:r w:rsidR="004A56FD" w:rsidRPr="004A56FD">
        <w:rPr>
          <w:rFonts w:asciiTheme="majorHAnsi" w:hAnsiTheme="majorHAnsi" w:cs="Tahoma"/>
          <w:i/>
          <w:iCs/>
          <w:sz w:val="24"/>
          <w:szCs w:val="24"/>
          <w:lang w:val="sv-SE"/>
        </w:rPr>
        <w:t xml:space="preserve"> </w:t>
      </w:r>
      <w:r w:rsidRPr="004A56FD">
        <w:rPr>
          <w:rFonts w:asciiTheme="majorHAnsi" w:hAnsiTheme="majorHAnsi" w:cs="Tahoma"/>
          <w:sz w:val="24"/>
          <w:szCs w:val="24"/>
        </w:rPr>
        <w:t>Hasil uji Homogenitas Sampel</w:t>
      </w:r>
    </w:p>
    <w:tbl>
      <w:tblPr>
        <w:tblW w:w="411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957"/>
        <w:gridCol w:w="1344"/>
        <w:gridCol w:w="990"/>
        <w:gridCol w:w="1385"/>
        <w:gridCol w:w="1205"/>
      </w:tblGrid>
      <w:tr w:rsidR="00965C3F" w:rsidRPr="00965C3F" w14:paraId="104990DE" w14:textId="77777777" w:rsidTr="00A64712">
        <w:trPr>
          <w:trHeight w:val="174"/>
          <w:jc w:val="center"/>
        </w:trPr>
        <w:tc>
          <w:tcPr>
            <w:tcW w:w="1886" w:type="pct"/>
            <w:tcBorders>
              <w:bottom w:val="nil"/>
            </w:tcBorders>
            <w:shd w:val="clear" w:color="auto" w:fill="auto"/>
          </w:tcPr>
          <w:p w14:paraId="4AC87BA1"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Tes Awal</w:t>
            </w:r>
          </w:p>
        </w:tc>
        <w:tc>
          <w:tcPr>
            <w:tcW w:w="863" w:type="pct"/>
            <w:tcBorders>
              <w:bottom w:val="nil"/>
            </w:tcBorders>
            <w:shd w:val="clear" w:color="auto" w:fill="auto"/>
          </w:tcPr>
          <w:p w14:paraId="083BA39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Levena Statistic</w:t>
            </w:r>
          </w:p>
        </w:tc>
        <w:tc>
          <w:tcPr>
            <w:tcW w:w="638" w:type="pct"/>
            <w:tcBorders>
              <w:bottom w:val="nil"/>
            </w:tcBorders>
            <w:shd w:val="clear" w:color="auto" w:fill="auto"/>
          </w:tcPr>
          <w:p w14:paraId="72FE772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c>
          <w:tcPr>
            <w:tcW w:w="889" w:type="pct"/>
            <w:tcBorders>
              <w:bottom w:val="nil"/>
            </w:tcBorders>
            <w:shd w:val="clear" w:color="auto" w:fill="auto"/>
          </w:tcPr>
          <w:p w14:paraId="272DAA3F"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α</w:t>
            </w:r>
          </w:p>
        </w:tc>
        <w:tc>
          <w:tcPr>
            <w:tcW w:w="724" w:type="pct"/>
            <w:tcBorders>
              <w:bottom w:val="nil"/>
            </w:tcBorders>
            <w:shd w:val="clear" w:color="auto" w:fill="auto"/>
          </w:tcPr>
          <w:p w14:paraId="1DE90AA1"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Ket.</w:t>
            </w:r>
          </w:p>
        </w:tc>
      </w:tr>
      <w:tr w:rsidR="00965C3F" w:rsidRPr="00965C3F" w14:paraId="2A4A748F" w14:textId="77777777" w:rsidTr="00A64712">
        <w:trPr>
          <w:trHeight w:val="184"/>
          <w:jc w:val="center"/>
        </w:trPr>
        <w:tc>
          <w:tcPr>
            <w:tcW w:w="1886" w:type="pct"/>
            <w:tcBorders>
              <w:top w:val="nil"/>
              <w:bottom w:val="nil"/>
            </w:tcBorders>
            <w:shd w:val="clear" w:color="auto" w:fill="auto"/>
          </w:tcPr>
          <w:p w14:paraId="714747F9"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(A1) &amp; (A2)</w:t>
            </w:r>
          </w:p>
        </w:tc>
        <w:tc>
          <w:tcPr>
            <w:tcW w:w="863" w:type="pct"/>
            <w:tcBorders>
              <w:top w:val="nil"/>
              <w:bottom w:val="nil"/>
            </w:tcBorders>
            <w:shd w:val="clear" w:color="auto" w:fill="auto"/>
          </w:tcPr>
          <w:p w14:paraId="56A1058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0,104</w:t>
            </w:r>
          </w:p>
        </w:tc>
        <w:tc>
          <w:tcPr>
            <w:tcW w:w="638" w:type="pct"/>
            <w:tcBorders>
              <w:top w:val="nil"/>
              <w:bottom w:val="nil"/>
            </w:tcBorders>
            <w:shd w:val="clear" w:color="auto" w:fill="auto"/>
          </w:tcPr>
          <w:p w14:paraId="7A5EFA3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0,750</w:t>
            </w:r>
          </w:p>
        </w:tc>
        <w:tc>
          <w:tcPr>
            <w:tcW w:w="889" w:type="pct"/>
            <w:tcBorders>
              <w:top w:val="nil"/>
              <w:bottom w:val="nil"/>
            </w:tcBorders>
            <w:shd w:val="clear" w:color="auto" w:fill="auto"/>
          </w:tcPr>
          <w:p w14:paraId="28B203D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0,05</w:t>
            </w:r>
          </w:p>
        </w:tc>
        <w:tc>
          <w:tcPr>
            <w:tcW w:w="724" w:type="pct"/>
            <w:tcBorders>
              <w:top w:val="nil"/>
              <w:bottom w:val="nil"/>
            </w:tcBorders>
            <w:shd w:val="clear" w:color="auto" w:fill="auto"/>
          </w:tcPr>
          <w:p w14:paraId="5049623C"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Homogen</w:t>
            </w:r>
          </w:p>
        </w:tc>
      </w:tr>
      <w:tr w:rsidR="00965C3F" w:rsidRPr="00965C3F" w14:paraId="7744D742" w14:textId="77777777" w:rsidTr="00A64712">
        <w:trPr>
          <w:trHeight w:val="184"/>
          <w:jc w:val="center"/>
        </w:trPr>
        <w:tc>
          <w:tcPr>
            <w:tcW w:w="1886" w:type="pct"/>
            <w:tcBorders>
              <w:top w:val="nil"/>
              <w:bottom w:val="nil"/>
            </w:tcBorders>
            <w:shd w:val="clear" w:color="auto" w:fill="auto"/>
          </w:tcPr>
          <w:p w14:paraId="056666D9"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(B1) &amp; (B2)</w:t>
            </w:r>
          </w:p>
        </w:tc>
        <w:tc>
          <w:tcPr>
            <w:tcW w:w="863" w:type="pct"/>
            <w:tcBorders>
              <w:top w:val="nil"/>
              <w:bottom w:val="nil"/>
            </w:tcBorders>
            <w:shd w:val="clear" w:color="auto" w:fill="auto"/>
          </w:tcPr>
          <w:p w14:paraId="44843E9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0,250</w:t>
            </w:r>
          </w:p>
        </w:tc>
        <w:tc>
          <w:tcPr>
            <w:tcW w:w="638" w:type="pct"/>
            <w:tcBorders>
              <w:top w:val="nil"/>
              <w:bottom w:val="nil"/>
            </w:tcBorders>
            <w:shd w:val="clear" w:color="auto" w:fill="auto"/>
          </w:tcPr>
          <w:p w14:paraId="206203B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0,623</w:t>
            </w:r>
          </w:p>
        </w:tc>
        <w:tc>
          <w:tcPr>
            <w:tcW w:w="889" w:type="pct"/>
            <w:tcBorders>
              <w:top w:val="nil"/>
              <w:bottom w:val="nil"/>
            </w:tcBorders>
            <w:shd w:val="clear" w:color="auto" w:fill="auto"/>
          </w:tcPr>
          <w:p w14:paraId="6B347929"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0,05</w:t>
            </w:r>
          </w:p>
        </w:tc>
        <w:tc>
          <w:tcPr>
            <w:tcW w:w="724" w:type="pct"/>
            <w:tcBorders>
              <w:top w:val="nil"/>
              <w:bottom w:val="nil"/>
            </w:tcBorders>
            <w:shd w:val="clear" w:color="auto" w:fill="auto"/>
          </w:tcPr>
          <w:p w14:paraId="57190E4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Homogen</w:t>
            </w:r>
          </w:p>
        </w:tc>
      </w:tr>
      <w:tr w:rsidR="00965C3F" w:rsidRPr="00965C3F" w14:paraId="72F50EC2" w14:textId="77777777" w:rsidTr="00A64712">
        <w:trPr>
          <w:trHeight w:val="184"/>
          <w:jc w:val="center"/>
        </w:trPr>
        <w:tc>
          <w:tcPr>
            <w:tcW w:w="1886" w:type="pct"/>
            <w:tcBorders>
              <w:top w:val="nil"/>
              <w:bottom w:val="nil"/>
            </w:tcBorders>
            <w:shd w:val="clear" w:color="auto" w:fill="auto"/>
          </w:tcPr>
          <w:p w14:paraId="270304A7"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(A1B1) &amp; (A1B2)</w:t>
            </w:r>
          </w:p>
        </w:tc>
        <w:tc>
          <w:tcPr>
            <w:tcW w:w="863" w:type="pct"/>
            <w:tcBorders>
              <w:top w:val="nil"/>
              <w:bottom w:val="nil"/>
            </w:tcBorders>
            <w:shd w:val="clear" w:color="auto" w:fill="auto"/>
          </w:tcPr>
          <w:p w14:paraId="39D62FF1"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0.612</w:t>
            </w:r>
          </w:p>
        </w:tc>
        <w:tc>
          <w:tcPr>
            <w:tcW w:w="638" w:type="pct"/>
            <w:tcBorders>
              <w:top w:val="nil"/>
              <w:bottom w:val="nil"/>
            </w:tcBorders>
            <w:shd w:val="clear" w:color="auto" w:fill="auto"/>
          </w:tcPr>
          <w:p w14:paraId="68FA100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0,456</w:t>
            </w:r>
          </w:p>
        </w:tc>
        <w:tc>
          <w:tcPr>
            <w:tcW w:w="889" w:type="pct"/>
            <w:tcBorders>
              <w:top w:val="nil"/>
              <w:bottom w:val="nil"/>
            </w:tcBorders>
            <w:shd w:val="clear" w:color="auto" w:fill="auto"/>
          </w:tcPr>
          <w:p w14:paraId="5C45064D"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0,05</w:t>
            </w:r>
          </w:p>
        </w:tc>
        <w:tc>
          <w:tcPr>
            <w:tcW w:w="724" w:type="pct"/>
            <w:tcBorders>
              <w:top w:val="nil"/>
              <w:bottom w:val="nil"/>
            </w:tcBorders>
            <w:shd w:val="clear" w:color="auto" w:fill="auto"/>
          </w:tcPr>
          <w:p w14:paraId="5F0F8F30"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Homogen</w:t>
            </w:r>
          </w:p>
        </w:tc>
      </w:tr>
      <w:tr w:rsidR="00965C3F" w:rsidRPr="00965C3F" w14:paraId="76535DE5" w14:textId="77777777" w:rsidTr="00A64712">
        <w:trPr>
          <w:trHeight w:val="184"/>
          <w:jc w:val="center"/>
        </w:trPr>
        <w:tc>
          <w:tcPr>
            <w:tcW w:w="1886" w:type="pct"/>
            <w:tcBorders>
              <w:top w:val="nil"/>
              <w:bottom w:val="nil"/>
            </w:tcBorders>
            <w:shd w:val="clear" w:color="auto" w:fill="auto"/>
          </w:tcPr>
          <w:p w14:paraId="3E441F03"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(A2B2) &amp; (A2B2)</w:t>
            </w:r>
          </w:p>
        </w:tc>
        <w:tc>
          <w:tcPr>
            <w:tcW w:w="863" w:type="pct"/>
            <w:tcBorders>
              <w:top w:val="nil"/>
              <w:bottom w:val="nil"/>
            </w:tcBorders>
            <w:shd w:val="clear" w:color="auto" w:fill="auto"/>
          </w:tcPr>
          <w:p w14:paraId="56669DB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1,752</w:t>
            </w:r>
          </w:p>
        </w:tc>
        <w:tc>
          <w:tcPr>
            <w:tcW w:w="638" w:type="pct"/>
            <w:tcBorders>
              <w:top w:val="nil"/>
              <w:bottom w:val="nil"/>
            </w:tcBorders>
            <w:shd w:val="clear" w:color="auto" w:fill="auto"/>
          </w:tcPr>
          <w:p w14:paraId="39BD5756"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0,222</w:t>
            </w:r>
          </w:p>
        </w:tc>
        <w:tc>
          <w:tcPr>
            <w:tcW w:w="889" w:type="pct"/>
            <w:tcBorders>
              <w:top w:val="nil"/>
              <w:bottom w:val="nil"/>
            </w:tcBorders>
            <w:shd w:val="clear" w:color="auto" w:fill="auto"/>
          </w:tcPr>
          <w:p w14:paraId="2FCC60A0"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0,05</w:t>
            </w:r>
          </w:p>
        </w:tc>
        <w:tc>
          <w:tcPr>
            <w:tcW w:w="724" w:type="pct"/>
            <w:tcBorders>
              <w:top w:val="nil"/>
              <w:bottom w:val="nil"/>
            </w:tcBorders>
            <w:shd w:val="clear" w:color="auto" w:fill="auto"/>
          </w:tcPr>
          <w:p w14:paraId="4EA3A08F"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Homogen</w:t>
            </w:r>
          </w:p>
        </w:tc>
      </w:tr>
    </w:tbl>
    <w:p w14:paraId="7746131F" w14:textId="77777777" w:rsidR="00965C3F" w:rsidRPr="00965C3F" w:rsidRDefault="00965C3F" w:rsidP="00A64712">
      <w:pPr>
        <w:spacing w:before="240"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Dalam pengujian homogenitas sampel yang perhitungannya tertera pada rangkuman di atas, menggunakan uji Levene Statistic Test pada taraf signifikan 95%. </w:t>
      </w:r>
    </w:p>
    <w:p w14:paraId="5658930F" w14:textId="77777777" w:rsidR="00965C3F" w:rsidRPr="00965C3F" w:rsidRDefault="00965C3F" w:rsidP="00A64712">
      <w:pPr>
        <w:pStyle w:val="ListParagraph"/>
        <w:numPr>
          <w:ilvl w:val="0"/>
          <w:numId w:val="20"/>
        </w:numPr>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perhitungan antara latihan half squat jump (A1) dan kelompok kontrol (A2) diperoleh nilai Levene Statistic Test 0,104 dengan tingkat Probabilitas 0,750 lebih besar dari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Oleh karena itu dari hasil perhitungan tersebut dapat disimpulkan bahwa kedua kelompok latihan, yaitu latihan half squat jump (A1) dan kelompok kontrol (A2) merupakan kelompok homogen.</w:t>
      </w:r>
    </w:p>
    <w:p w14:paraId="1F0E7799" w14:textId="77777777" w:rsidR="00965C3F" w:rsidRPr="00965C3F" w:rsidRDefault="00965C3F" w:rsidP="00A64712">
      <w:pPr>
        <w:pStyle w:val="ListParagraph"/>
        <w:numPr>
          <w:ilvl w:val="0"/>
          <w:numId w:val="20"/>
        </w:numPr>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perhitungan antara kelompok kekuatan otot tungkai (tinggi) (B1) dan kelompok kekuatan otot tungkai (rendah) (B2) diperoleh nilai Levene Statistic Test 0,250 dengan tingkat Probabilitas 0,623 lebih besar dari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xml:space="preserve">. Oleh karena itu dari hasil perhitungan tersebut dapat disimpulkan bahwa kedua kelompok latihan, </w:t>
      </w:r>
      <w:r w:rsidRPr="00965C3F">
        <w:rPr>
          <w:rFonts w:asciiTheme="majorHAnsi" w:eastAsia="Times New Roman" w:hAnsiTheme="majorHAnsi" w:cs="Tahoma"/>
          <w:noProof w:val="0"/>
          <w:sz w:val="24"/>
          <w:szCs w:val="24"/>
        </w:rPr>
        <w:lastRenderedPageBreak/>
        <w:t>yaitu kelompok kekuatan otot tungkai (tinggi) (B1) dan kelompok kekuatan otot tungkai (rendah) (B2) merupakan kelompok homogen.</w:t>
      </w:r>
    </w:p>
    <w:p w14:paraId="090EF78F" w14:textId="77777777" w:rsidR="00965C3F" w:rsidRPr="00965C3F" w:rsidRDefault="00965C3F" w:rsidP="00A64712">
      <w:pPr>
        <w:pStyle w:val="ListParagraph"/>
        <w:numPr>
          <w:ilvl w:val="0"/>
          <w:numId w:val="20"/>
        </w:numPr>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perhitungan antara latihan half squat jump untuk kekuatan otot tungkai (tinggi) (A1B1) dan latihan half squat jump untuk kekuatan otot tungkai (rendah) (A1B2) diperoleh nilai Levene Statistic Test 0,612 dengan tingkat Probabilitas 0,456 lebih besar dari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Oleh karena itu dari hasil perhitungan tersebut dapat disimpulkan bahwa kedua kelompok yaitu latihan half squat jump untuk kekuatan otot tungkai (tinggi) (A1B1) dan latihan half squat jump untuk kekuatan otot tungkai (rendah) (A1B2) merupakan kelompok homogen.</w:t>
      </w:r>
    </w:p>
    <w:p w14:paraId="1E3BEDA9" w14:textId="77777777" w:rsidR="00965C3F" w:rsidRPr="00965C3F" w:rsidRDefault="00965C3F" w:rsidP="00A64712">
      <w:pPr>
        <w:pStyle w:val="ListParagraph"/>
        <w:numPr>
          <w:ilvl w:val="0"/>
          <w:numId w:val="20"/>
        </w:numPr>
        <w:spacing w:before="240" w:after="0" w:line="360" w:lineRule="auto"/>
        <w:jc w:val="both"/>
        <w:rPr>
          <w:rFonts w:asciiTheme="majorHAnsi" w:eastAsia="Times New Roman" w:hAnsiTheme="majorHAnsi" w:cs="Tahoma"/>
          <w:noProof w:val="0"/>
          <w:sz w:val="24"/>
          <w:szCs w:val="24"/>
        </w:rPr>
      </w:pPr>
      <w:r w:rsidRPr="00965C3F">
        <w:rPr>
          <w:rFonts w:asciiTheme="majorHAnsi" w:eastAsia="Times New Roman" w:hAnsiTheme="majorHAnsi" w:cs="Tahoma"/>
          <w:noProof w:val="0"/>
          <w:sz w:val="24"/>
          <w:szCs w:val="24"/>
        </w:rPr>
        <w:t xml:space="preserve">Hasil perhitungan antara kelompok kontrol untuk kekuatan otot tungkai (tinggi) (A2B1) dan kelompok kontrol untuk kekuatan otot tungkai (rendah) (A2B2) diperoleh nilai Levene Statistic Test 1,756 dengan tingkat Probabilitas 0,222 lebih besar dari nilai </w:t>
      </w:r>
      <w:r w:rsidRPr="00965C3F">
        <w:rPr>
          <w:rFonts w:asciiTheme="majorHAnsi" w:hAnsiTheme="majorHAnsi" w:cs="Times New Roman"/>
          <w:color w:val="000000"/>
          <w:sz w:val="24"/>
          <w:szCs w:val="24"/>
        </w:rPr>
        <w:t>α0,05</w:t>
      </w:r>
      <w:r w:rsidRPr="00965C3F">
        <w:rPr>
          <w:rFonts w:asciiTheme="majorHAnsi" w:eastAsia="Times New Roman" w:hAnsiTheme="majorHAnsi" w:cs="Tahoma"/>
          <w:noProof w:val="0"/>
          <w:sz w:val="24"/>
          <w:szCs w:val="24"/>
        </w:rPr>
        <w:t>. Oleh karena itu dari hasil perhitungan tersebut dapat disimpulkan bahwa kedua kelompok yaitu kelompok kontrol untuk kekuatan otot tungkai (tinggi) (A2B1) dan kelompok kontrol untuk kekuatan otot tungkai (rendah) (A2B2) merupakan kelompok homogen.</w:t>
      </w:r>
    </w:p>
    <w:p w14:paraId="7C193585" w14:textId="77777777" w:rsidR="00965C3F" w:rsidRPr="00965C3F" w:rsidRDefault="00965C3F" w:rsidP="00A64712">
      <w:pPr>
        <w:spacing w:before="240" w:line="360" w:lineRule="auto"/>
        <w:jc w:val="both"/>
        <w:rPr>
          <w:rFonts w:asciiTheme="majorHAnsi" w:hAnsiTheme="majorHAnsi" w:cs="Tahoma"/>
          <w:b/>
          <w:bCs/>
          <w:sz w:val="24"/>
          <w:szCs w:val="24"/>
        </w:rPr>
      </w:pPr>
      <w:r w:rsidRPr="00965C3F">
        <w:rPr>
          <w:rFonts w:asciiTheme="majorHAnsi" w:hAnsiTheme="majorHAnsi" w:cs="Tahoma"/>
          <w:b/>
          <w:bCs/>
          <w:sz w:val="24"/>
          <w:szCs w:val="24"/>
        </w:rPr>
        <w:t>Pengujian Hipotesis</w:t>
      </w:r>
    </w:p>
    <w:p w14:paraId="6E273A4E" w14:textId="77777777" w:rsidR="00965C3F" w:rsidRPr="00965C3F" w:rsidRDefault="00965C3F" w:rsidP="00A64712">
      <w:pPr>
        <w:pStyle w:val="BodyText"/>
        <w:spacing w:line="360" w:lineRule="auto"/>
        <w:ind w:firstLine="567"/>
        <w:jc w:val="both"/>
        <w:rPr>
          <w:rFonts w:asciiTheme="majorHAnsi" w:hAnsiTheme="majorHAnsi" w:cs="Tahoma"/>
        </w:rPr>
      </w:pPr>
      <w:r w:rsidRPr="00965C3F">
        <w:rPr>
          <w:rFonts w:asciiTheme="majorHAnsi" w:hAnsiTheme="majorHAnsi" w:cs="Tahoma"/>
        </w:rPr>
        <w:t>Hasil yang dicapai pada kedua uji persyaratan sebelumnya yaitu uji normalitas dan uji homogenetis, tentunya memberikan hasil yang lebih kecil dibandingkan nilai tabel. Jadi pengujian hipotesis bisa dilanjutkan.</w:t>
      </w:r>
    </w:p>
    <w:p w14:paraId="71F4C070" w14:textId="77777777" w:rsidR="00965C3F" w:rsidRPr="00965C3F" w:rsidRDefault="00965C3F" w:rsidP="00A64712">
      <w:pPr>
        <w:pStyle w:val="BodyText"/>
        <w:numPr>
          <w:ilvl w:val="0"/>
          <w:numId w:val="21"/>
        </w:numPr>
        <w:spacing w:before="1" w:line="360" w:lineRule="auto"/>
        <w:ind w:left="360"/>
        <w:jc w:val="both"/>
        <w:rPr>
          <w:rFonts w:asciiTheme="majorHAnsi" w:hAnsiTheme="majorHAnsi"/>
        </w:rPr>
      </w:pPr>
      <w:r w:rsidRPr="00965C3F">
        <w:rPr>
          <w:rFonts w:asciiTheme="majorHAnsi" w:eastAsia="Calibri" w:hAnsiTheme="majorHAnsi" w:cs="Tahoma"/>
          <w:b/>
          <w:bCs/>
          <w:noProof/>
        </w:rPr>
        <w:t>Ada pengaruh latihan half squat jump terhadap kemampuan tendangan lurus.</w:t>
      </w:r>
    </w:p>
    <w:p w14:paraId="55877D80" w14:textId="77777777" w:rsidR="00965C3F" w:rsidRPr="00965C3F" w:rsidRDefault="00965C3F" w:rsidP="00A64712">
      <w:pPr>
        <w:pStyle w:val="BodyText"/>
        <w:spacing w:before="1" w:line="360" w:lineRule="auto"/>
        <w:ind w:left="720"/>
        <w:jc w:val="both"/>
        <w:rPr>
          <w:rFonts w:asciiTheme="majorHAnsi" w:hAnsiTheme="majorHAnsi"/>
        </w:rPr>
      </w:pPr>
      <w:r w:rsidRPr="00965C3F">
        <w:rPr>
          <w:rFonts w:asciiTheme="majorHAnsi" w:hAnsiTheme="majorHAnsi"/>
        </w:rPr>
        <w:t>Hipotesis</w:t>
      </w:r>
      <w:r w:rsidRPr="00965C3F">
        <w:rPr>
          <w:rFonts w:asciiTheme="majorHAnsi" w:hAnsiTheme="majorHAnsi"/>
          <w:spacing w:val="-7"/>
        </w:rPr>
        <w:t xml:space="preserve"> </w:t>
      </w:r>
      <w:proofErr w:type="gramStart"/>
      <w:r w:rsidRPr="00965C3F">
        <w:rPr>
          <w:rFonts w:asciiTheme="majorHAnsi" w:hAnsiTheme="majorHAnsi"/>
        </w:rPr>
        <w:t>statistik</w:t>
      </w:r>
      <w:r w:rsidRPr="00965C3F">
        <w:rPr>
          <w:rFonts w:asciiTheme="majorHAnsi" w:hAnsiTheme="majorHAnsi"/>
          <w:spacing w:val="-5"/>
        </w:rPr>
        <w:t xml:space="preserve"> </w:t>
      </w:r>
      <w:r w:rsidRPr="00965C3F">
        <w:rPr>
          <w:rFonts w:asciiTheme="majorHAnsi" w:hAnsiTheme="majorHAnsi"/>
          <w:spacing w:val="-10"/>
        </w:rPr>
        <w:t>:</w:t>
      </w:r>
      <w:proofErr w:type="gramEnd"/>
    </w:p>
    <w:p w14:paraId="49E6783B" w14:textId="77777777" w:rsidR="00965C3F" w:rsidRPr="00965C3F" w:rsidRDefault="00965C3F" w:rsidP="00A64712">
      <w:pPr>
        <w:pStyle w:val="BodyText"/>
        <w:spacing w:before="1" w:line="360" w:lineRule="auto"/>
        <w:ind w:left="426"/>
        <w:jc w:val="both"/>
        <w:rPr>
          <w:rFonts w:asciiTheme="majorHAnsi" w:hAnsiTheme="majorHAnsi"/>
        </w:rPr>
      </w:pPr>
      <w:r w:rsidRPr="00965C3F">
        <w:rPr>
          <w:rFonts w:asciiTheme="majorHAnsi" w:hAnsiTheme="majorHAnsi"/>
        </w:rPr>
        <w:t>Ho</w:t>
      </w:r>
      <w:r w:rsidRPr="00965C3F">
        <w:rPr>
          <w:rFonts w:asciiTheme="majorHAnsi" w:hAnsiTheme="majorHAnsi"/>
          <w:spacing w:val="80"/>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A</w:t>
      </w:r>
      <w:r w:rsidRPr="00965C3F">
        <w:rPr>
          <w:rFonts w:asciiTheme="majorHAnsi" w:hAnsiTheme="majorHAnsi"/>
          <w:vertAlign w:val="subscript"/>
        </w:rPr>
        <w:t>1.1</w:t>
      </w:r>
      <w:r w:rsidRPr="00965C3F">
        <w:rPr>
          <w:rFonts w:asciiTheme="majorHAnsi" w:hAnsiTheme="majorHAnsi"/>
          <w:spacing w:val="-1"/>
        </w:rPr>
        <w:t xml:space="preserve"> </w:t>
      </w:r>
      <w:r w:rsidRPr="00965C3F">
        <w:rPr>
          <w:rFonts w:asciiTheme="majorHAnsi" w:hAnsiTheme="majorHAnsi"/>
        </w:rPr>
        <w:t>-</w:t>
      </w:r>
      <w:r w:rsidRPr="00965C3F">
        <w:rPr>
          <w:rFonts w:asciiTheme="majorHAnsi" w:hAnsiTheme="majorHAnsi"/>
          <w:spacing w:val="-8"/>
        </w:rPr>
        <w:t xml:space="preserve"> </w:t>
      </w:r>
      <w:r w:rsidRPr="00965C3F">
        <w:rPr>
          <w:rFonts w:asciiTheme="majorHAnsi" w:hAnsiTheme="majorHAnsi"/>
        </w:rPr>
        <w:t> A</w:t>
      </w:r>
      <w:r w:rsidRPr="00965C3F">
        <w:rPr>
          <w:rFonts w:asciiTheme="majorHAnsi" w:hAnsiTheme="majorHAnsi"/>
          <w:vertAlign w:val="subscript"/>
        </w:rPr>
        <w:t>1.2</w:t>
      </w:r>
      <w:r w:rsidRPr="00965C3F">
        <w:rPr>
          <w:rFonts w:asciiTheme="majorHAnsi" w:hAnsiTheme="majorHAnsi"/>
          <w:spacing w:val="-5"/>
        </w:rPr>
        <w:t xml:space="preserve"> </w:t>
      </w:r>
      <w:r w:rsidRPr="00965C3F">
        <w:rPr>
          <w:rFonts w:asciiTheme="majorHAnsi" w:hAnsiTheme="majorHAnsi"/>
        </w:rPr>
        <w:t>=</w:t>
      </w:r>
      <w:r w:rsidRPr="00965C3F">
        <w:rPr>
          <w:rFonts w:asciiTheme="majorHAnsi" w:hAnsiTheme="majorHAnsi"/>
          <w:spacing w:val="-5"/>
        </w:rPr>
        <w:t xml:space="preserve"> </w:t>
      </w:r>
      <w:r w:rsidRPr="00965C3F">
        <w:rPr>
          <w:rFonts w:asciiTheme="majorHAnsi" w:hAnsiTheme="majorHAnsi"/>
        </w:rPr>
        <w:t xml:space="preserve">0 </w:t>
      </w:r>
    </w:p>
    <w:p w14:paraId="299F5C62" w14:textId="77777777" w:rsidR="00965C3F" w:rsidRPr="00965C3F" w:rsidRDefault="00965C3F" w:rsidP="00A64712">
      <w:pPr>
        <w:pStyle w:val="BodyText"/>
        <w:spacing w:before="1" w:line="360" w:lineRule="auto"/>
        <w:ind w:left="426"/>
        <w:jc w:val="both"/>
        <w:rPr>
          <w:rFonts w:asciiTheme="majorHAnsi" w:hAnsiTheme="majorHAnsi"/>
        </w:rPr>
      </w:pPr>
      <w:proofErr w:type="gramStart"/>
      <w:r w:rsidRPr="00965C3F">
        <w:rPr>
          <w:rFonts w:asciiTheme="majorHAnsi" w:hAnsiTheme="majorHAnsi"/>
        </w:rPr>
        <w:t>H</w:t>
      </w:r>
      <w:r w:rsidRPr="00965C3F">
        <w:rPr>
          <w:rFonts w:asciiTheme="majorHAnsi" w:hAnsiTheme="majorHAnsi"/>
          <w:vertAlign w:val="subscript"/>
        </w:rPr>
        <w:t>1</w:t>
      </w:r>
      <w:r w:rsidRPr="00965C3F">
        <w:rPr>
          <w:rFonts w:asciiTheme="majorHAnsi" w:hAnsiTheme="majorHAnsi"/>
          <w:spacing w:val="50"/>
          <w:w w:val="150"/>
        </w:rPr>
        <w:t xml:space="preserve">  </w:t>
      </w:r>
      <w:r w:rsidRPr="00965C3F">
        <w:rPr>
          <w:rFonts w:asciiTheme="majorHAnsi" w:hAnsiTheme="majorHAnsi"/>
        </w:rPr>
        <w:t>=</w:t>
      </w:r>
      <w:proofErr w:type="gramEnd"/>
      <w:r w:rsidRPr="00965C3F">
        <w:rPr>
          <w:rFonts w:asciiTheme="majorHAnsi" w:hAnsiTheme="majorHAnsi"/>
        </w:rPr>
        <w:t xml:space="preserve"> </w:t>
      </w:r>
      <w:r w:rsidRPr="00965C3F">
        <w:rPr>
          <w:rFonts w:asciiTheme="majorHAnsi" w:hAnsiTheme="majorHAnsi"/>
        </w:rPr>
        <w:t></w:t>
      </w:r>
      <w:r w:rsidRPr="00965C3F">
        <w:rPr>
          <w:rFonts w:asciiTheme="majorHAnsi" w:hAnsiTheme="majorHAnsi"/>
          <w:spacing w:val="-1"/>
        </w:rPr>
        <w:t xml:space="preserve"> </w:t>
      </w:r>
      <w:r w:rsidRPr="00965C3F">
        <w:rPr>
          <w:rFonts w:asciiTheme="majorHAnsi" w:hAnsiTheme="majorHAnsi"/>
        </w:rPr>
        <w:t>A</w:t>
      </w:r>
      <w:r w:rsidRPr="00965C3F">
        <w:rPr>
          <w:rFonts w:asciiTheme="majorHAnsi" w:hAnsiTheme="majorHAnsi"/>
          <w:vertAlign w:val="subscript"/>
        </w:rPr>
        <w:t>1.1</w:t>
      </w:r>
      <w:r w:rsidRPr="00965C3F">
        <w:rPr>
          <w:rFonts w:asciiTheme="majorHAnsi" w:hAnsiTheme="majorHAnsi"/>
          <w:spacing w:val="3"/>
        </w:rPr>
        <w:t xml:space="preserve"> </w:t>
      </w:r>
      <w:r w:rsidRPr="00965C3F">
        <w:rPr>
          <w:rFonts w:asciiTheme="majorHAnsi" w:hAnsiTheme="majorHAnsi"/>
        </w:rPr>
        <w:t>-</w:t>
      </w:r>
      <w:r w:rsidRPr="00965C3F">
        <w:rPr>
          <w:rFonts w:asciiTheme="majorHAnsi" w:hAnsiTheme="majorHAnsi"/>
          <w:spacing w:val="-6"/>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A</w:t>
      </w:r>
      <w:r w:rsidRPr="00965C3F">
        <w:rPr>
          <w:rFonts w:asciiTheme="majorHAnsi" w:hAnsiTheme="majorHAnsi"/>
          <w:vertAlign w:val="subscript"/>
        </w:rPr>
        <w:t>1.2</w:t>
      </w:r>
      <w:r w:rsidRPr="00965C3F">
        <w:rPr>
          <w:rFonts w:asciiTheme="majorHAnsi" w:hAnsiTheme="majorHAnsi"/>
          <w:spacing w:val="-2"/>
        </w:rPr>
        <w:t xml:space="preserve"> </w:t>
      </w:r>
      <w:r w:rsidRPr="00965C3F">
        <w:rPr>
          <w:rFonts w:asciiTheme="majorHAnsi" w:hAnsiTheme="majorHAnsi"/>
        </w:rPr>
        <w:t></w:t>
      </w:r>
      <w:r w:rsidRPr="00965C3F">
        <w:rPr>
          <w:rFonts w:asciiTheme="majorHAnsi" w:hAnsiTheme="majorHAnsi"/>
          <w:spacing w:val="3"/>
        </w:rPr>
        <w:t xml:space="preserve"> </w:t>
      </w:r>
      <w:r w:rsidRPr="00965C3F">
        <w:rPr>
          <w:rFonts w:asciiTheme="majorHAnsi" w:hAnsiTheme="majorHAnsi"/>
          <w:spacing w:val="-10"/>
        </w:rPr>
        <w:t>0</w:t>
      </w:r>
    </w:p>
    <w:p w14:paraId="61A7D31F"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Untuk menjawab hipotesis yang telah diajukan, maka uji analisis yang digunakan dalam penelitian ini adalah uji </w:t>
      </w:r>
      <w:proofErr w:type="gramStart"/>
      <w:r w:rsidRPr="00965C3F">
        <w:rPr>
          <w:rFonts w:asciiTheme="majorHAnsi" w:eastAsia="Times New Roman" w:hAnsiTheme="majorHAnsi" w:cs="Tahoma"/>
          <w:sz w:val="24"/>
          <w:szCs w:val="24"/>
        </w:rPr>
        <w:t>beda</w:t>
      </w:r>
      <w:proofErr w:type="gramEnd"/>
      <w:r w:rsidRPr="00965C3F">
        <w:rPr>
          <w:rFonts w:asciiTheme="majorHAnsi" w:eastAsia="Times New Roman" w:hAnsiTheme="majorHAnsi" w:cs="Tahoma"/>
          <w:sz w:val="24"/>
          <w:szCs w:val="24"/>
        </w:rPr>
        <w:t xml:space="preserve"> rata-rata (uji beda mean) dengan menggunakan analisis uji-t (Paired t-test).  Nilai yang digunakan dalam penghitungan uji-t (Paired t-test) adalah nilai pre-test maupun post-tes dari masing-masing kelompok, dengan penyajian datanya maka hasil perhitungan uji-t (Paired t-test) adalah sebagai berikut:</w:t>
      </w:r>
    </w:p>
    <w:p w14:paraId="472482C6" w14:textId="77777777" w:rsidR="004A56FD" w:rsidRDefault="004A56FD" w:rsidP="004A56FD">
      <w:pPr>
        <w:pStyle w:val="Caption"/>
        <w:spacing w:after="0"/>
        <w:jc w:val="center"/>
        <w:rPr>
          <w:rFonts w:asciiTheme="majorHAnsi" w:hAnsiTheme="majorHAnsi" w:cs="Times New Roman"/>
          <w:b/>
          <w:bCs/>
          <w:i w:val="0"/>
          <w:iCs w:val="0"/>
          <w:color w:val="auto"/>
          <w:sz w:val="24"/>
          <w:szCs w:val="24"/>
        </w:rPr>
      </w:pPr>
      <w:bookmarkStart w:id="5" w:name="_Toc162193514"/>
    </w:p>
    <w:p w14:paraId="0D3E3DAD" w14:textId="10A93A0B" w:rsidR="00965C3F" w:rsidRPr="004A56FD" w:rsidRDefault="00965C3F" w:rsidP="004A56FD">
      <w:pPr>
        <w:pStyle w:val="Caption"/>
        <w:spacing w:after="0"/>
        <w:jc w:val="center"/>
        <w:rPr>
          <w:rFonts w:asciiTheme="majorHAnsi" w:hAnsiTheme="majorHAnsi" w:cs="Times New Roman"/>
          <w:b/>
          <w:bCs/>
          <w:i w:val="0"/>
          <w:iCs w:val="0"/>
          <w:color w:val="auto"/>
          <w:sz w:val="24"/>
          <w:szCs w:val="24"/>
        </w:rPr>
      </w:pPr>
      <w:r w:rsidRPr="00A64712">
        <w:rPr>
          <w:rFonts w:asciiTheme="majorHAnsi" w:hAnsiTheme="majorHAnsi" w:cs="Times New Roman"/>
          <w:bCs/>
          <w:i w:val="0"/>
          <w:iCs w:val="0"/>
          <w:color w:val="auto"/>
          <w:sz w:val="24"/>
          <w:szCs w:val="24"/>
        </w:rPr>
        <w:lastRenderedPageBreak/>
        <w:t xml:space="preserve">Tabel </w:t>
      </w:r>
      <w:r w:rsidRPr="00A64712">
        <w:rPr>
          <w:rFonts w:asciiTheme="majorHAnsi" w:hAnsiTheme="majorHAnsi" w:cs="Times New Roman"/>
          <w:bCs/>
          <w:i w:val="0"/>
          <w:iCs w:val="0"/>
          <w:color w:val="auto"/>
          <w:sz w:val="24"/>
          <w:szCs w:val="24"/>
        </w:rPr>
        <w:fldChar w:fldCharType="begin"/>
      </w:r>
      <w:r w:rsidRPr="00A64712">
        <w:rPr>
          <w:rFonts w:asciiTheme="majorHAnsi" w:hAnsiTheme="majorHAnsi" w:cs="Times New Roman"/>
          <w:bCs/>
          <w:i w:val="0"/>
          <w:iCs w:val="0"/>
          <w:color w:val="auto"/>
          <w:sz w:val="24"/>
          <w:szCs w:val="24"/>
        </w:rPr>
        <w:instrText xml:space="preserve"> SEQ Tabel_4. \* ARABIC </w:instrText>
      </w:r>
      <w:r w:rsidRPr="00A64712">
        <w:rPr>
          <w:rFonts w:asciiTheme="majorHAnsi" w:hAnsiTheme="majorHAnsi" w:cs="Times New Roman"/>
          <w:bCs/>
          <w:i w:val="0"/>
          <w:iCs w:val="0"/>
          <w:color w:val="auto"/>
          <w:sz w:val="24"/>
          <w:szCs w:val="24"/>
        </w:rPr>
        <w:fldChar w:fldCharType="separate"/>
      </w:r>
      <w:r w:rsidR="00C27DAE">
        <w:rPr>
          <w:rFonts w:asciiTheme="majorHAnsi" w:hAnsiTheme="majorHAnsi" w:cs="Times New Roman"/>
          <w:bCs/>
          <w:i w:val="0"/>
          <w:iCs w:val="0"/>
          <w:noProof/>
          <w:color w:val="auto"/>
          <w:sz w:val="24"/>
          <w:szCs w:val="24"/>
        </w:rPr>
        <w:t>3</w:t>
      </w:r>
      <w:r w:rsidRPr="00A64712">
        <w:rPr>
          <w:rFonts w:asciiTheme="majorHAnsi" w:hAnsiTheme="majorHAnsi" w:cs="Times New Roman"/>
          <w:bCs/>
          <w:i w:val="0"/>
          <w:iCs w:val="0"/>
          <w:color w:val="auto"/>
          <w:sz w:val="24"/>
          <w:szCs w:val="24"/>
        </w:rPr>
        <w:fldChar w:fldCharType="end"/>
      </w:r>
      <w:r w:rsidRPr="00A64712">
        <w:rPr>
          <w:rFonts w:asciiTheme="majorHAnsi" w:hAnsiTheme="majorHAnsi" w:cs="Times New Roman"/>
          <w:bCs/>
          <w:i w:val="0"/>
          <w:iCs w:val="0"/>
          <w:color w:val="auto"/>
          <w:sz w:val="24"/>
          <w:szCs w:val="24"/>
        </w:rPr>
        <w:t>.</w:t>
      </w:r>
      <w:r w:rsidR="004A56FD">
        <w:rPr>
          <w:rFonts w:asciiTheme="majorHAnsi" w:hAnsiTheme="majorHAnsi" w:cs="Times New Roman"/>
          <w:b/>
          <w:bCs/>
          <w:i w:val="0"/>
          <w:iCs w:val="0"/>
          <w:color w:val="auto"/>
          <w:sz w:val="24"/>
          <w:szCs w:val="24"/>
        </w:rPr>
        <w:t xml:space="preserve"> </w:t>
      </w:r>
      <w:r w:rsidRPr="00965C3F">
        <w:rPr>
          <w:rFonts w:asciiTheme="majorHAnsi" w:hAnsiTheme="majorHAnsi" w:cs="Times New Roman"/>
          <w:i w:val="0"/>
          <w:iCs w:val="0"/>
          <w:color w:val="auto"/>
          <w:spacing w:val="-6"/>
          <w:sz w:val="24"/>
          <w:szCs w:val="24"/>
        </w:rPr>
        <w:t xml:space="preserve">Uji </w:t>
      </w:r>
      <w:proofErr w:type="gramStart"/>
      <w:r w:rsidRPr="00965C3F">
        <w:rPr>
          <w:rFonts w:asciiTheme="majorHAnsi" w:hAnsiTheme="majorHAnsi" w:cs="Times New Roman"/>
          <w:i w:val="0"/>
          <w:iCs w:val="0"/>
          <w:color w:val="auto"/>
          <w:spacing w:val="-6"/>
          <w:sz w:val="24"/>
          <w:szCs w:val="24"/>
        </w:rPr>
        <w:t>beda</w:t>
      </w:r>
      <w:proofErr w:type="gramEnd"/>
      <w:r w:rsidRPr="00965C3F">
        <w:rPr>
          <w:rFonts w:asciiTheme="majorHAnsi" w:hAnsiTheme="majorHAnsi" w:cs="Times New Roman"/>
          <w:i w:val="0"/>
          <w:iCs w:val="0"/>
          <w:color w:val="auto"/>
          <w:spacing w:val="-6"/>
          <w:sz w:val="24"/>
          <w:szCs w:val="24"/>
        </w:rPr>
        <w:t xml:space="preserve"> rata-rata sampel berpasangan kelompok latihan half squat jump (A1)</w:t>
      </w:r>
      <w:bookmarkEnd w:id="5"/>
    </w:p>
    <w:tbl>
      <w:tblPr>
        <w:tblW w:w="491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29"/>
        <w:gridCol w:w="1200"/>
        <w:gridCol w:w="1078"/>
        <w:gridCol w:w="1407"/>
        <w:gridCol w:w="1076"/>
        <w:gridCol w:w="607"/>
        <w:gridCol w:w="1597"/>
        <w:gridCol w:w="921"/>
      </w:tblGrid>
      <w:tr w:rsidR="00965C3F" w:rsidRPr="00965C3F" w14:paraId="2924A0AE" w14:textId="77777777" w:rsidTr="00A64712">
        <w:trPr>
          <w:trHeight w:val="174"/>
          <w:jc w:val="center"/>
        </w:trPr>
        <w:tc>
          <w:tcPr>
            <w:tcW w:w="834" w:type="pct"/>
            <w:tcBorders>
              <w:bottom w:val="nil"/>
            </w:tcBorders>
            <w:shd w:val="clear" w:color="auto" w:fill="auto"/>
          </w:tcPr>
          <w:p w14:paraId="27D0D204"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
                <w:bCs/>
                <w:sz w:val="24"/>
                <w:szCs w:val="24"/>
              </w:rPr>
              <w:t>Tendangan lurus</w:t>
            </w:r>
          </w:p>
        </w:tc>
        <w:tc>
          <w:tcPr>
            <w:tcW w:w="659" w:type="pct"/>
            <w:tcBorders>
              <w:bottom w:val="nil"/>
            </w:tcBorders>
            <w:shd w:val="clear" w:color="auto" w:fill="auto"/>
          </w:tcPr>
          <w:p w14:paraId="1115B7D3" w14:textId="77777777" w:rsidR="00965C3F" w:rsidRPr="00965C3F" w:rsidRDefault="00965C3F" w:rsidP="00965C3F">
            <w:pPr>
              <w:pStyle w:val="TableParagraph"/>
              <w:spacing w:before="94"/>
              <w:jc w:val="both"/>
              <w:rPr>
                <w:rFonts w:asciiTheme="majorHAnsi" w:hAnsiTheme="majorHAnsi"/>
                <w:sz w:val="24"/>
                <w:szCs w:val="24"/>
              </w:rPr>
            </w:pPr>
          </w:p>
        </w:tc>
        <w:tc>
          <w:tcPr>
            <w:tcW w:w="594" w:type="pct"/>
            <w:tcBorders>
              <w:bottom w:val="nil"/>
            </w:tcBorders>
            <w:shd w:val="clear" w:color="auto" w:fill="auto"/>
          </w:tcPr>
          <w:p w14:paraId="0939E15D" w14:textId="77777777" w:rsidR="00965C3F" w:rsidRPr="00965C3F" w:rsidRDefault="00965C3F" w:rsidP="00965C3F">
            <w:pPr>
              <w:pStyle w:val="TableParagraph"/>
              <w:spacing w:before="94"/>
              <w:jc w:val="both"/>
              <w:rPr>
                <w:rFonts w:asciiTheme="majorHAnsi" w:hAnsiTheme="majorHAnsi"/>
                <w:sz w:val="24"/>
                <w:szCs w:val="24"/>
              </w:rPr>
            </w:pPr>
          </w:p>
          <w:p w14:paraId="0C8759BF"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Mean</w:t>
            </w:r>
          </w:p>
        </w:tc>
        <w:tc>
          <w:tcPr>
            <w:tcW w:w="595" w:type="pct"/>
            <w:tcBorders>
              <w:bottom w:val="nil"/>
            </w:tcBorders>
            <w:shd w:val="clear" w:color="auto" w:fill="auto"/>
          </w:tcPr>
          <w:p w14:paraId="3F8AA743"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 xml:space="preserve">Mean </w:t>
            </w:r>
            <w:r w:rsidRPr="00965C3F">
              <w:rPr>
                <w:rFonts w:asciiTheme="majorHAnsi" w:hAnsiTheme="majorHAnsi"/>
                <w:b/>
                <w:i/>
                <w:spacing w:val="-2"/>
                <w:sz w:val="24"/>
                <w:szCs w:val="24"/>
              </w:rPr>
              <w:t>Differences</w:t>
            </w:r>
          </w:p>
        </w:tc>
        <w:tc>
          <w:tcPr>
            <w:tcW w:w="593" w:type="pct"/>
            <w:tcBorders>
              <w:bottom w:val="nil"/>
            </w:tcBorders>
            <w:shd w:val="clear" w:color="auto" w:fill="auto"/>
          </w:tcPr>
          <w:p w14:paraId="453F9BFE" w14:textId="77777777" w:rsidR="00965C3F" w:rsidRPr="00965C3F" w:rsidRDefault="00965C3F" w:rsidP="00965C3F">
            <w:pPr>
              <w:pStyle w:val="TableParagraph"/>
              <w:spacing w:before="94"/>
              <w:jc w:val="both"/>
              <w:rPr>
                <w:rFonts w:asciiTheme="majorHAnsi" w:hAnsiTheme="majorHAnsi"/>
                <w:sz w:val="24"/>
                <w:szCs w:val="24"/>
              </w:rPr>
            </w:pPr>
          </w:p>
          <w:p w14:paraId="3450334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spacing w:val="-10"/>
                <w:sz w:val="24"/>
                <w:szCs w:val="24"/>
              </w:rPr>
              <w:t>t</w:t>
            </w:r>
          </w:p>
        </w:tc>
        <w:tc>
          <w:tcPr>
            <w:tcW w:w="344" w:type="pct"/>
            <w:tcBorders>
              <w:bottom w:val="nil"/>
            </w:tcBorders>
            <w:shd w:val="clear" w:color="auto" w:fill="auto"/>
          </w:tcPr>
          <w:p w14:paraId="03CBA94C" w14:textId="77777777" w:rsidR="00965C3F" w:rsidRPr="00965C3F" w:rsidRDefault="00965C3F" w:rsidP="00965C3F">
            <w:pPr>
              <w:pStyle w:val="TableParagraph"/>
              <w:spacing w:before="94"/>
              <w:jc w:val="both"/>
              <w:rPr>
                <w:rFonts w:asciiTheme="majorHAnsi" w:hAnsiTheme="majorHAnsi"/>
                <w:sz w:val="24"/>
                <w:szCs w:val="24"/>
              </w:rPr>
            </w:pPr>
          </w:p>
          <w:p w14:paraId="372A8A2C"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pacing w:val="-5"/>
                <w:sz w:val="24"/>
                <w:szCs w:val="24"/>
              </w:rPr>
              <w:t>Df</w:t>
            </w:r>
          </w:p>
        </w:tc>
        <w:tc>
          <w:tcPr>
            <w:tcW w:w="870" w:type="pct"/>
            <w:tcBorders>
              <w:bottom w:val="nil"/>
            </w:tcBorders>
            <w:shd w:val="clear" w:color="auto" w:fill="auto"/>
          </w:tcPr>
          <w:p w14:paraId="76039159" w14:textId="77777777" w:rsidR="00965C3F" w:rsidRPr="00965C3F" w:rsidRDefault="00965C3F" w:rsidP="00965C3F">
            <w:pPr>
              <w:pStyle w:val="TableParagraph"/>
              <w:spacing w:before="200"/>
              <w:ind w:left="7" w:right="3"/>
              <w:jc w:val="both"/>
              <w:rPr>
                <w:rFonts w:asciiTheme="majorHAnsi" w:hAnsiTheme="majorHAnsi"/>
                <w:b/>
                <w:i/>
                <w:sz w:val="24"/>
                <w:szCs w:val="24"/>
              </w:rPr>
            </w:pPr>
            <w:r w:rsidRPr="00965C3F">
              <w:rPr>
                <w:rFonts w:asciiTheme="majorHAnsi" w:hAnsiTheme="majorHAnsi"/>
                <w:b/>
                <w:i/>
                <w:spacing w:val="-5"/>
                <w:sz w:val="24"/>
                <w:szCs w:val="24"/>
              </w:rPr>
              <w:t>Sig</w:t>
            </w:r>
          </w:p>
          <w:p w14:paraId="01EBFB99"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(2-</w:t>
            </w:r>
            <w:r w:rsidRPr="00965C3F">
              <w:rPr>
                <w:rFonts w:asciiTheme="majorHAnsi" w:hAnsiTheme="majorHAnsi"/>
                <w:b/>
                <w:i/>
                <w:spacing w:val="-2"/>
                <w:sz w:val="24"/>
                <w:szCs w:val="24"/>
              </w:rPr>
              <w:t>tailed)</w:t>
            </w:r>
          </w:p>
        </w:tc>
        <w:tc>
          <w:tcPr>
            <w:tcW w:w="512" w:type="pct"/>
            <w:tcBorders>
              <w:bottom w:val="nil"/>
            </w:tcBorders>
            <w:shd w:val="clear" w:color="auto" w:fill="auto"/>
          </w:tcPr>
          <w:p w14:paraId="551FBE39" w14:textId="77777777" w:rsidR="00965C3F" w:rsidRPr="00965C3F" w:rsidRDefault="00965C3F" w:rsidP="00965C3F">
            <w:pPr>
              <w:pStyle w:val="TableParagraph"/>
              <w:spacing w:before="18"/>
              <w:jc w:val="both"/>
              <w:rPr>
                <w:rFonts w:asciiTheme="majorHAnsi" w:hAnsiTheme="majorHAnsi"/>
                <w:sz w:val="24"/>
                <w:szCs w:val="24"/>
              </w:rPr>
            </w:pPr>
          </w:p>
          <w:p w14:paraId="3DD17FE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t-</w:t>
            </w:r>
            <w:r w:rsidRPr="00965C3F">
              <w:rPr>
                <w:rFonts w:asciiTheme="majorHAnsi" w:hAnsiTheme="majorHAnsi"/>
                <w:b/>
                <w:i/>
                <w:spacing w:val="-2"/>
                <w:sz w:val="24"/>
                <w:szCs w:val="24"/>
              </w:rPr>
              <w:t>tabel</w:t>
            </w:r>
          </w:p>
        </w:tc>
      </w:tr>
      <w:tr w:rsidR="00965C3F" w:rsidRPr="00965C3F" w14:paraId="43F171DE" w14:textId="77777777" w:rsidTr="00A64712">
        <w:trPr>
          <w:trHeight w:val="184"/>
          <w:jc w:val="center"/>
        </w:trPr>
        <w:tc>
          <w:tcPr>
            <w:tcW w:w="834" w:type="pct"/>
            <w:vMerge w:val="restart"/>
            <w:tcBorders>
              <w:top w:val="nil"/>
            </w:tcBorders>
            <w:shd w:val="clear" w:color="auto" w:fill="auto"/>
            <w:vAlign w:val="center"/>
          </w:tcPr>
          <w:p w14:paraId="7D34EBEE"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r w:rsidRPr="00965C3F">
              <w:rPr>
                <w:rFonts w:asciiTheme="majorHAnsi" w:hAnsiTheme="majorHAnsi"/>
                <w:sz w:val="24"/>
                <w:szCs w:val="24"/>
              </w:rPr>
              <w:t>Kelompok A1</w:t>
            </w:r>
          </w:p>
        </w:tc>
        <w:tc>
          <w:tcPr>
            <w:tcW w:w="659" w:type="pct"/>
            <w:tcBorders>
              <w:top w:val="nil"/>
              <w:bottom w:val="nil"/>
            </w:tcBorders>
            <w:shd w:val="clear" w:color="auto" w:fill="auto"/>
          </w:tcPr>
          <w:p w14:paraId="724BF68E"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Post-test</w:t>
            </w:r>
          </w:p>
        </w:tc>
        <w:tc>
          <w:tcPr>
            <w:tcW w:w="594" w:type="pct"/>
            <w:tcBorders>
              <w:top w:val="nil"/>
              <w:bottom w:val="nil"/>
            </w:tcBorders>
            <w:shd w:val="clear" w:color="auto" w:fill="auto"/>
          </w:tcPr>
          <w:p w14:paraId="673E9168"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19,9500</w:t>
            </w:r>
          </w:p>
        </w:tc>
        <w:tc>
          <w:tcPr>
            <w:tcW w:w="595" w:type="pct"/>
            <w:vMerge w:val="restart"/>
            <w:tcBorders>
              <w:top w:val="nil"/>
            </w:tcBorders>
            <w:shd w:val="clear" w:color="auto" w:fill="auto"/>
            <w:vAlign w:val="center"/>
          </w:tcPr>
          <w:p w14:paraId="665D2B4E"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5,15000</w:t>
            </w:r>
          </w:p>
        </w:tc>
        <w:tc>
          <w:tcPr>
            <w:tcW w:w="593" w:type="pct"/>
            <w:vMerge w:val="restart"/>
            <w:tcBorders>
              <w:top w:val="nil"/>
            </w:tcBorders>
            <w:shd w:val="clear" w:color="auto" w:fill="auto"/>
            <w:vAlign w:val="center"/>
          </w:tcPr>
          <w:p w14:paraId="1F533817"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10,217</w:t>
            </w:r>
          </w:p>
        </w:tc>
        <w:tc>
          <w:tcPr>
            <w:tcW w:w="344" w:type="pct"/>
            <w:vMerge w:val="restart"/>
            <w:tcBorders>
              <w:top w:val="nil"/>
            </w:tcBorders>
            <w:shd w:val="clear" w:color="auto" w:fill="auto"/>
            <w:vAlign w:val="center"/>
          </w:tcPr>
          <w:p w14:paraId="569B7B48" w14:textId="77777777" w:rsidR="00965C3F" w:rsidRPr="00965C3F" w:rsidRDefault="00965C3F" w:rsidP="00965C3F">
            <w:pPr>
              <w:autoSpaceDE w:val="0"/>
              <w:autoSpaceDN w:val="0"/>
              <w:adjustRightInd w:val="0"/>
              <w:jc w:val="both"/>
              <w:rPr>
                <w:rFonts w:asciiTheme="majorHAnsi" w:hAnsiTheme="majorHAnsi"/>
                <w:spacing w:val="-10"/>
                <w:sz w:val="24"/>
                <w:szCs w:val="24"/>
              </w:rPr>
            </w:pPr>
            <w:r w:rsidRPr="00965C3F">
              <w:rPr>
                <w:rFonts w:asciiTheme="majorHAnsi" w:hAnsiTheme="majorHAnsi"/>
                <w:spacing w:val="-10"/>
                <w:sz w:val="24"/>
                <w:szCs w:val="24"/>
              </w:rPr>
              <w:t>19</w:t>
            </w:r>
          </w:p>
        </w:tc>
        <w:tc>
          <w:tcPr>
            <w:tcW w:w="870" w:type="pct"/>
            <w:vMerge w:val="restart"/>
            <w:tcBorders>
              <w:top w:val="nil"/>
            </w:tcBorders>
            <w:shd w:val="clear" w:color="auto" w:fill="auto"/>
            <w:vAlign w:val="center"/>
          </w:tcPr>
          <w:p w14:paraId="25D56A73"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0,000</w:t>
            </w:r>
          </w:p>
        </w:tc>
        <w:tc>
          <w:tcPr>
            <w:tcW w:w="512" w:type="pct"/>
            <w:vMerge w:val="restart"/>
            <w:tcBorders>
              <w:top w:val="nil"/>
            </w:tcBorders>
            <w:shd w:val="clear" w:color="auto" w:fill="auto"/>
            <w:vAlign w:val="center"/>
          </w:tcPr>
          <w:p w14:paraId="076189D5"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1,833</w:t>
            </w:r>
          </w:p>
        </w:tc>
      </w:tr>
      <w:tr w:rsidR="00965C3F" w:rsidRPr="00965C3F" w14:paraId="54C9CBB7" w14:textId="77777777" w:rsidTr="00A64712">
        <w:trPr>
          <w:trHeight w:val="184"/>
          <w:jc w:val="center"/>
        </w:trPr>
        <w:tc>
          <w:tcPr>
            <w:tcW w:w="834" w:type="pct"/>
            <w:vMerge/>
            <w:tcBorders>
              <w:bottom w:val="nil"/>
            </w:tcBorders>
            <w:shd w:val="clear" w:color="auto" w:fill="auto"/>
          </w:tcPr>
          <w:p w14:paraId="20AA220C"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39E8FC61"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Pre-test</w:t>
            </w:r>
          </w:p>
        </w:tc>
        <w:tc>
          <w:tcPr>
            <w:tcW w:w="594" w:type="pct"/>
            <w:tcBorders>
              <w:top w:val="nil"/>
              <w:bottom w:val="nil"/>
            </w:tcBorders>
            <w:shd w:val="clear" w:color="auto" w:fill="auto"/>
          </w:tcPr>
          <w:p w14:paraId="3A26DCCC"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14,8000</w:t>
            </w:r>
          </w:p>
        </w:tc>
        <w:tc>
          <w:tcPr>
            <w:tcW w:w="595" w:type="pct"/>
            <w:vMerge/>
            <w:tcBorders>
              <w:bottom w:val="nil"/>
            </w:tcBorders>
            <w:shd w:val="clear" w:color="auto" w:fill="auto"/>
          </w:tcPr>
          <w:p w14:paraId="7FF1437D"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bottom w:val="nil"/>
            </w:tcBorders>
            <w:shd w:val="clear" w:color="auto" w:fill="auto"/>
          </w:tcPr>
          <w:p w14:paraId="65B71A41"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bottom w:val="nil"/>
            </w:tcBorders>
            <w:shd w:val="clear" w:color="auto" w:fill="auto"/>
          </w:tcPr>
          <w:p w14:paraId="3C771597"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bottom w:val="nil"/>
            </w:tcBorders>
            <w:shd w:val="clear" w:color="auto" w:fill="auto"/>
          </w:tcPr>
          <w:p w14:paraId="3F8423DD"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2" w:type="pct"/>
            <w:vMerge/>
            <w:tcBorders>
              <w:bottom w:val="nil"/>
            </w:tcBorders>
            <w:shd w:val="clear" w:color="auto" w:fill="auto"/>
          </w:tcPr>
          <w:p w14:paraId="4B609F3D"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bl>
    <w:p w14:paraId="5C98FC2D" w14:textId="77777777" w:rsidR="00965C3F" w:rsidRPr="00965C3F" w:rsidRDefault="00965C3F" w:rsidP="00A64712">
      <w:pPr>
        <w:pStyle w:val="BodyText"/>
        <w:spacing w:before="52" w:line="360" w:lineRule="auto"/>
        <w:ind w:firstLine="720"/>
        <w:jc w:val="both"/>
        <w:rPr>
          <w:rFonts w:asciiTheme="majorHAnsi" w:hAnsiTheme="majorHAnsi" w:cs="Tahoma"/>
        </w:rPr>
      </w:pPr>
      <w:r w:rsidRPr="00965C3F">
        <w:rPr>
          <w:rFonts w:asciiTheme="majorHAnsi" w:hAnsiTheme="majorHAnsi" w:cs="Tahoma"/>
        </w:rPr>
        <w:t>Berdasarkan tabel diatas maka uji-t memiliki nilai pretest dan posttest latihan half squat jump sebagai berikut. Hasil pengujian data diperoleh nilai t-hitung 10,217 dan untuk t-tabel diperoleh 1,833, dan nilai signifikansi 0,000 &lt; α0</w:t>
      </w:r>
      <w:proofErr w:type="gramStart"/>
      <w:r w:rsidRPr="00965C3F">
        <w:rPr>
          <w:rFonts w:asciiTheme="majorHAnsi" w:hAnsiTheme="majorHAnsi" w:cs="Tahoma"/>
        </w:rPr>
        <w:t>,05</w:t>
      </w:r>
      <w:proofErr w:type="gramEnd"/>
      <w:r w:rsidRPr="00965C3F">
        <w:rPr>
          <w:rFonts w:asciiTheme="majorHAnsi" w:hAnsiTheme="majorHAnsi" w:cs="Tahoma"/>
        </w:rPr>
        <w:t>, maka hasil ini menunjukkan terdapat perbedaan yang signifikan. Dikarenakan t-hitung lebih besar dari t-tabel, sehingga Ho ditolak, dengan demikian berarti berbunyi ada pengaruh yang signifikan latihan half squat jump terhadap kemampuan tendangan lurus. Besarnya peningkatan latihan half squat jump dapat dilihat dari data selisih rata-rata sebesar 5</w:t>
      </w:r>
      <w:proofErr w:type="gramStart"/>
      <w:r w:rsidRPr="00965C3F">
        <w:rPr>
          <w:rFonts w:asciiTheme="majorHAnsi" w:hAnsiTheme="majorHAnsi" w:cs="Tahoma"/>
        </w:rPr>
        <w:t>,15000</w:t>
      </w:r>
      <w:proofErr w:type="gramEnd"/>
      <w:r w:rsidRPr="00965C3F">
        <w:rPr>
          <w:rFonts w:asciiTheme="majorHAnsi" w:hAnsiTheme="majorHAnsi" w:cs="Tahoma"/>
        </w:rPr>
        <w:t xml:space="preserve"> poin.</w:t>
      </w:r>
    </w:p>
    <w:p w14:paraId="740F3C3C" w14:textId="77777777" w:rsidR="00965C3F" w:rsidRPr="00965C3F" w:rsidRDefault="00965C3F" w:rsidP="00A64712">
      <w:pPr>
        <w:pStyle w:val="BodyText"/>
        <w:numPr>
          <w:ilvl w:val="0"/>
          <w:numId w:val="21"/>
        </w:numPr>
        <w:spacing w:line="360" w:lineRule="auto"/>
        <w:ind w:left="360"/>
        <w:jc w:val="both"/>
        <w:rPr>
          <w:rFonts w:asciiTheme="majorHAnsi" w:hAnsiTheme="majorHAnsi" w:cs="Tahoma"/>
        </w:rPr>
      </w:pPr>
      <w:bookmarkStart w:id="6" w:name="_bookmark41"/>
      <w:bookmarkEnd w:id="6"/>
      <w:r w:rsidRPr="00965C3F">
        <w:rPr>
          <w:rFonts w:asciiTheme="majorHAnsi" w:eastAsia="Calibri" w:hAnsiTheme="majorHAnsi" w:cs="Tahoma"/>
          <w:b/>
          <w:bCs/>
          <w:noProof/>
        </w:rPr>
        <w:t>Ada pengaruh kelompok kekuatan otot tungkai (tinggi) terhadap kemampuan tendangan lurus.</w:t>
      </w:r>
    </w:p>
    <w:p w14:paraId="0786CD99" w14:textId="77777777" w:rsidR="00965C3F" w:rsidRPr="00965C3F" w:rsidRDefault="00965C3F" w:rsidP="00A64712">
      <w:pPr>
        <w:pStyle w:val="BodyText"/>
        <w:spacing w:line="360" w:lineRule="auto"/>
        <w:ind w:left="720"/>
        <w:jc w:val="both"/>
        <w:rPr>
          <w:rFonts w:asciiTheme="majorHAnsi" w:hAnsiTheme="majorHAnsi" w:cs="Tahoma"/>
        </w:rPr>
      </w:pPr>
      <w:r w:rsidRPr="00965C3F">
        <w:rPr>
          <w:rFonts w:asciiTheme="majorHAnsi" w:hAnsiTheme="majorHAnsi" w:cs="Tahoma"/>
        </w:rPr>
        <w:t>Hipotesis</w:t>
      </w:r>
      <w:r w:rsidRPr="00965C3F">
        <w:rPr>
          <w:rFonts w:asciiTheme="majorHAnsi" w:hAnsiTheme="majorHAnsi" w:cs="Tahoma"/>
          <w:spacing w:val="-7"/>
        </w:rPr>
        <w:t xml:space="preserve"> </w:t>
      </w:r>
      <w:proofErr w:type="gramStart"/>
      <w:r w:rsidRPr="00965C3F">
        <w:rPr>
          <w:rFonts w:asciiTheme="majorHAnsi" w:hAnsiTheme="majorHAnsi" w:cs="Tahoma"/>
        </w:rPr>
        <w:t>statistik</w:t>
      </w:r>
      <w:r w:rsidRPr="00965C3F">
        <w:rPr>
          <w:rFonts w:asciiTheme="majorHAnsi" w:hAnsiTheme="majorHAnsi" w:cs="Tahoma"/>
          <w:spacing w:val="-5"/>
        </w:rPr>
        <w:t xml:space="preserve"> </w:t>
      </w:r>
      <w:r w:rsidRPr="00965C3F">
        <w:rPr>
          <w:rFonts w:asciiTheme="majorHAnsi" w:hAnsiTheme="majorHAnsi" w:cs="Tahoma"/>
          <w:spacing w:val="-10"/>
        </w:rPr>
        <w:t>:</w:t>
      </w:r>
      <w:proofErr w:type="gramEnd"/>
    </w:p>
    <w:p w14:paraId="598A2D8A" w14:textId="77777777" w:rsidR="00965C3F" w:rsidRPr="00965C3F" w:rsidRDefault="00965C3F" w:rsidP="00A64712">
      <w:pPr>
        <w:pStyle w:val="BodyText"/>
        <w:spacing w:line="360" w:lineRule="auto"/>
        <w:ind w:firstLine="426"/>
        <w:jc w:val="both"/>
        <w:rPr>
          <w:rFonts w:asciiTheme="majorHAnsi" w:hAnsiTheme="majorHAnsi" w:cs="Tahoma"/>
        </w:rPr>
      </w:pPr>
      <w:r w:rsidRPr="00965C3F">
        <w:rPr>
          <w:rFonts w:asciiTheme="majorHAnsi" w:hAnsiTheme="majorHAnsi" w:cs="Tahoma"/>
        </w:rPr>
        <w:t xml:space="preserve">Ho </w:t>
      </w:r>
      <w:r w:rsidRPr="00965C3F">
        <w:rPr>
          <w:rFonts w:asciiTheme="majorHAnsi" w:hAnsiTheme="majorHAnsi" w:cs="Tahoma"/>
          <w:spacing w:val="50"/>
          <w:w w:val="150"/>
        </w:rPr>
        <w:t>=</w:t>
      </w:r>
      <w:r w:rsidRPr="00965C3F">
        <w:rPr>
          <w:rFonts w:asciiTheme="majorHAnsi" w:hAnsiTheme="majorHAnsi"/>
        </w:rPr>
        <w:t></w:t>
      </w:r>
      <w:r w:rsidRPr="00965C3F">
        <w:rPr>
          <w:rFonts w:asciiTheme="majorHAnsi" w:hAnsiTheme="majorHAnsi" w:cs="Tahoma"/>
        </w:rPr>
        <w:t>B</w:t>
      </w:r>
      <w:r w:rsidRPr="00965C3F">
        <w:rPr>
          <w:rFonts w:asciiTheme="majorHAnsi" w:hAnsiTheme="majorHAnsi" w:cs="Tahoma"/>
          <w:vertAlign w:val="subscript"/>
        </w:rPr>
        <w:t>1.2</w:t>
      </w:r>
      <w:r w:rsidRPr="00965C3F">
        <w:rPr>
          <w:rFonts w:asciiTheme="majorHAnsi" w:hAnsiTheme="majorHAnsi" w:cs="Tahoma"/>
          <w:spacing w:val="-4"/>
        </w:rPr>
        <w:t xml:space="preserve"> </w:t>
      </w:r>
      <w:r w:rsidRPr="00965C3F">
        <w:rPr>
          <w:rFonts w:asciiTheme="majorHAnsi" w:hAnsiTheme="majorHAnsi" w:cs="Tahoma"/>
        </w:rPr>
        <w:t>-</w:t>
      </w:r>
      <w:r w:rsidRPr="00965C3F">
        <w:rPr>
          <w:rFonts w:asciiTheme="majorHAnsi" w:hAnsiTheme="majorHAnsi" w:cs="Tahoma"/>
          <w:spacing w:val="-8"/>
        </w:rPr>
        <w:t xml:space="preserve"> </w:t>
      </w:r>
      <w:r w:rsidRPr="00965C3F">
        <w:rPr>
          <w:rFonts w:asciiTheme="majorHAnsi" w:hAnsiTheme="majorHAnsi"/>
        </w:rPr>
        <w:t></w:t>
      </w:r>
      <w:r w:rsidRPr="00965C3F">
        <w:rPr>
          <w:rFonts w:asciiTheme="majorHAnsi" w:hAnsiTheme="majorHAnsi" w:cs="Tahoma"/>
        </w:rPr>
        <w:t>B</w:t>
      </w:r>
      <w:r w:rsidRPr="00965C3F">
        <w:rPr>
          <w:rFonts w:asciiTheme="majorHAnsi" w:hAnsiTheme="majorHAnsi" w:cs="Tahoma"/>
          <w:vertAlign w:val="subscript"/>
        </w:rPr>
        <w:t>1.2</w:t>
      </w:r>
      <w:r w:rsidRPr="00965C3F">
        <w:rPr>
          <w:rFonts w:asciiTheme="majorHAnsi" w:hAnsiTheme="majorHAnsi" w:cs="Tahoma"/>
          <w:spacing w:val="-4"/>
        </w:rPr>
        <w:t xml:space="preserve"> </w:t>
      </w:r>
      <w:r w:rsidRPr="00965C3F">
        <w:rPr>
          <w:rFonts w:asciiTheme="majorHAnsi" w:hAnsiTheme="majorHAnsi" w:cs="Tahoma"/>
        </w:rPr>
        <w:t>=</w:t>
      </w:r>
      <w:r w:rsidRPr="00965C3F">
        <w:rPr>
          <w:rFonts w:asciiTheme="majorHAnsi" w:hAnsiTheme="majorHAnsi" w:cs="Tahoma"/>
          <w:spacing w:val="-4"/>
        </w:rPr>
        <w:t xml:space="preserve"> </w:t>
      </w:r>
      <w:r w:rsidRPr="00965C3F">
        <w:rPr>
          <w:rFonts w:asciiTheme="majorHAnsi" w:hAnsiTheme="majorHAnsi" w:cs="Tahoma"/>
        </w:rPr>
        <w:t>0</w:t>
      </w:r>
    </w:p>
    <w:p w14:paraId="2501E180" w14:textId="77777777" w:rsidR="00965C3F" w:rsidRPr="00965C3F" w:rsidRDefault="00965C3F" w:rsidP="00A64712">
      <w:pPr>
        <w:pStyle w:val="BodyText"/>
        <w:spacing w:line="360" w:lineRule="auto"/>
        <w:ind w:firstLine="426"/>
        <w:jc w:val="both"/>
        <w:rPr>
          <w:rFonts w:asciiTheme="majorHAnsi" w:hAnsiTheme="majorHAnsi" w:cs="Tahoma"/>
        </w:rPr>
      </w:pPr>
      <w:r w:rsidRPr="00965C3F">
        <w:rPr>
          <w:rFonts w:asciiTheme="majorHAnsi" w:hAnsiTheme="majorHAnsi" w:cs="Tahoma"/>
        </w:rPr>
        <w:t>H</w:t>
      </w:r>
      <w:r w:rsidRPr="00965C3F">
        <w:rPr>
          <w:rFonts w:asciiTheme="majorHAnsi" w:hAnsiTheme="majorHAnsi" w:cs="Tahoma"/>
          <w:vertAlign w:val="subscript"/>
        </w:rPr>
        <w:t>1</w:t>
      </w:r>
      <w:r w:rsidRPr="00965C3F">
        <w:rPr>
          <w:rFonts w:asciiTheme="majorHAnsi" w:hAnsiTheme="majorHAnsi" w:cs="Tahoma"/>
          <w:spacing w:val="50"/>
          <w:w w:val="150"/>
        </w:rPr>
        <w:t xml:space="preserve"> =</w:t>
      </w:r>
      <w:r w:rsidRPr="00965C3F">
        <w:rPr>
          <w:rFonts w:asciiTheme="majorHAnsi" w:hAnsiTheme="majorHAnsi"/>
        </w:rPr>
        <w:t></w:t>
      </w:r>
      <w:r w:rsidRPr="00965C3F">
        <w:rPr>
          <w:rFonts w:asciiTheme="majorHAnsi" w:hAnsiTheme="majorHAnsi" w:cs="Tahoma"/>
        </w:rPr>
        <w:t>B</w:t>
      </w:r>
      <w:r w:rsidRPr="00965C3F">
        <w:rPr>
          <w:rFonts w:asciiTheme="majorHAnsi" w:hAnsiTheme="majorHAnsi" w:cs="Tahoma"/>
          <w:vertAlign w:val="subscript"/>
        </w:rPr>
        <w:t>1.1</w:t>
      </w:r>
      <w:r w:rsidRPr="00965C3F">
        <w:rPr>
          <w:rFonts w:asciiTheme="majorHAnsi" w:hAnsiTheme="majorHAnsi" w:cs="Tahoma"/>
          <w:spacing w:val="-1"/>
        </w:rPr>
        <w:t xml:space="preserve"> </w:t>
      </w:r>
      <w:r w:rsidRPr="00965C3F">
        <w:rPr>
          <w:rFonts w:asciiTheme="majorHAnsi" w:hAnsiTheme="majorHAnsi" w:cs="Tahoma"/>
        </w:rPr>
        <w:t>-</w:t>
      </w:r>
      <w:r w:rsidRPr="00965C3F">
        <w:rPr>
          <w:rFonts w:asciiTheme="majorHAnsi" w:hAnsiTheme="majorHAnsi" w:cs="Tahoma"/>
          <w:spacing w:val="-6"/>
        </w:rPr>
        <w:t xml:space="preserve"> </w:t>
      </w:r>
      <w:r w:rsidRPr="00965C3F">
        <w:rPr>
          <w:rFonts w:asciiTheme="majorHAnsi" w:hAnsiTheme="majorHAnsi"/>
        </w:rPr>
        <w:t></w:t>
      </w:r>
      <w:r w:rsidRPr="00965C3F">
        <w:rPr>
          <w:rFonts w:asciiTheme="majorHAnsi" w:hAnsiTheme="majorHAnsi" w:cs="Tahoma"/>
        </w:rPr>
        <w:t>B</w:t>
      </w:r>
      <w:r w:rsidRPr="00965C3F">
        <w:rPr>
          <w:rFonts w:asciiTheme="majorHAnsi" w:hAnsiTheme="majorHAnsi" w:cs="Tahoma"/>
          <w:vertAlign w:val="subscript"/>
        </w:rPr>
        <w:t>1.2</w:t>
      </w:r>
      <w:r w:rsidRPr="00965C3F">
        <w:rPr>
          <w:rFonts w:asciiTheme="majorHAnsi" w:hAnsiTheme="majorHAnsi" w:cs="Tahoma"/>
          <w:spacing w:val="-1"/>
        </w:rPr>
        <w:t xml:space="preserve"> </w:t>
      </w:r>
      <w:r w:rsidRPr="00965C3F">
        <w:rPr>
          <w:rFonts w:asciiTheme="majorHAnsi" w:hAnsiTheme="majorHAnsi"/>
        </w:rPr>
        <w:t></w:t>
      </w:r>
      <w:r w:rsidRPr="00965C3F">
        <w:rPr>
          <w:rFonts w:asciiTheme="majorHAnsi" w:hAnsiTheme="majorHAnsi"/>
          <w:spacing w:val="3"/>
        </w:rPr>
        <w:t xml:space="preserve"> </w:t>
      </w:r>
      <w:r w:rsidRPr="00965C3F">
        <w:rPr>
          <w:rFonts w:asciiTheme="majorHAnsi" w:hAnsiTheme="majorHAnsi" w:cs="Tahoma"/>
          <w:spacing w:val="-10"/>
        </w:rPr>
        <w:t>0</w:t>
      </w:r>
    </w:p>
    <w:p w14:paraId="5434A139"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Untuk menjawab hipotesis yang telah diajukan, maka uji analisis yang digunakan dalam penelitian ini adalah uji anava satu jalur adalah sebagai berikut:</w:t>
      </w:r>
    </w:p>
    <w:p w14:paraId="374A59E2" w14:textId="4D381A2D" w:rsidR="00965C3F" w:rsidRPr="004A56FD" w:rsidRDefault="00965C3F" w:rsidP="00A64712">
      <w:pPr>
        <w:spacing w:line="360" w:lineRule="auto"/>
        <w:jc w:val="center"/>
        <w:rPr>
          <w:rFonts w:asciiTheme="majorHAnsi" w:hAnsiTheme="majorHAnsi" w:cs="Tahoma"/>
          <w:b/>
          <w:i/>
          <w:iCs/>
          <w:sz w:val="24"/>
          <w:szCs w:val="24"/>
          <w:lang w:val="sv-SE"/>
        </w:rPr>
      </w:pPr>
      <w:r w:rsidRPr="004A56FD">
        <w:rPr>
          <w:rFonts w:asciiTheme="majorHAnsi" w:hAnsiTheme="majorHAnsi" w:cs="Tahoma"/>
          <w:sz w:val="24"/>
          <w:szCs w:val="24"/>
        </w:rPr>
        <w:t>Tabel 8.</w:t>
      </w:r>
      <w:r w:rsidRPr="00965C3F">
        <w:rPr>
          <w:rFonts w:asciiTheme="majorHAnsi" w:hAnsiTheme="majorHAnsi" w:cs="Tahoma"/>
          <w:b/>
          <w:sz w:val="24"/>
          <w:szCs w:val="24"/>
        </w:rPr>
        <w:t xml:space="preserve"> </w:t>
      </w:r>
      <w:r w:rsidR="004A56FD">
        <w:rPr>
          <w:rFonts w:asciiTheme="majorHAnsi" w:hAnsiTheme="majorHAnsi" w:cs="Tahoma"/>
          <w:b/>
          <w:i/>
          <w:iCs/>
          <w:sz w:val="24"/>
          <w:szCs w:val="24"/>
          <w:lang w:val="sv-SE"/>
        </w:rPr>
        <w:t xml:space="preserve"> </w:t>
      </w:r>
      <w:r w:rsidRPr="00965C3F">
        <w:rPr>
          <w:rFonts w:asciiTheme="majorHAnsi" w:hAnsiTheme="majorHAnsi" w:cs="Tahoma"/>
          <w:sz w:val="24"/>
          <w:szCs w:val="24"/>
        </w:rPr>
        <w:t>Uji anava satu jalur</w:t>
      </w:r>
    </w:p>
    <w:tbl>
      <w:tblPr>
        <w:tblW w:w="4712"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96"/>
        <w:gridCol w:w="1938"/>
        <w:gridCol w:w="1005"/>
        <w:gridCol w:w="1401"/>
        <w:gridCol w:w="1142"/>
        <w:gridCol w:w="1142"/>
      </w:tblGrid>
      <w:tr w:rsidR="00965C3F" w:rsidRPr="00965C3F" w14:paraId="27636B12" w14:textId="77777777" w:rsidTr="00A64712">
        <w:trPr>
          <w:trHeight w:val="174"/>
          <w:jc w:val="center"/>
        </w:trPr>
        <w:tc>
          <w:tcPr>
            <w:tcW w:w="1327" w:type="pct"/>
            <w:tcBorders>
              <w:bottom w:val="nil"/>
            </w:tcBorders>
            <w:shd w:val="clear" w:color="auto" w:fill="auto"/>
          </w:tcPr>
          <w:p w14:paraId="3A670C92"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074" w:type="pct"/>
            <w:tcBorders>
              <w:bottom w:val="nil"/>
            </w:tcBorders>
            <w:shd w:val="clear" w:color="auto" w:fill="auto"/>
          </w:tcPr>
          <w:p w14:paraId="1E5A02E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Sum Of Squares</w:t>
            </w:r>
          </w:p>
        </w:tc>
        <w:tc>
          <w:tcPr>
            <w:tcW w:w="557" w:type="pct"/>
            <w:tcBorders>
              <w:bottom w:val="nil"/>
            </w:tcBorders>
            <w:shd w:val="clear" w:color="auto" w:fill="auto"/>
          </w:tcPr>
          <w:p w14:paraId="7E2D09F0"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Df</w:t>
            </w:r>
          </w:p>
        </w:tc>
        <w:tc>
          <w:tcPr>
            <w:tcW w:w="776" w:type="pct"/>
            <w:tcBorders>
              <w:bottom w:val="nil"/>
            </w:tcBorders>
            <w:shd w:val="clear" w:color="auto" w:fill="auto"/>
          </w:tcPr>
          <w:p w14:paraId="20E32FBB"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 xml:space="preserve">Mean Squares </w:t>
            </w:r>
          </w:p>
        </w:tc>
        <w:tc>
          <w:tcPr>
            <w:tcW w:w="633" w:type="pct"/>
            <w:tcBorders>
              <w:bottom w:val="nil"/>
            </w:tcBorders>
            <w:shd w:val="clear" w:color="auto" w:fill="auto"/>
          </w:tcPr>
          <w:p w14:paraId="46AAD001"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F</w:t>
            </w:r>
          </w:p>
        </w:tc>
        <w:tc>
          <w:tcPr>
            <w:tcW w:w="633" w:type="pct"/>
            <w:tcBorders>
              <w:bottom w:val="nil"/>
            </w:tcBorders>
            <w:shd w:val="clear" w:color="auto" w:fill="auto"/>
          </w:tcPr>
          <w:p w14:paraId="21FAA39C"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r>
      <w:tr w:rsidR="00965C3F" w:rsidRPr="00965C3F" w14:paraId="4A5BD2D7" w14:textId="77777777" w:rsidTr="00A64712">
        <w:trPr>
          <w:trHeight w:val="184"/>
          <w:jc w:val="center"/>
        </w:trPr>
        <w:tc>
          <w:tcPr>
            <w:tcW w:w="1327" w:type="pct"/>
            <w:tcBorders>
              <w:top w:val="nil"/>
              <w:bottom w:val="nil"/>
            </w:tcBorders>
            <w:shd w:val="clear" w:color="auto" w:fill="auto"/>
          </w:tcPr>
          <w:p w14:paraId="2C0F4B63"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Between Groups</w:t>
            </w:r>
          </w:p>
        </w:tc>
        <w:tc>
          <w:tcPr>
            <w:tcW w:w="1074" w:type="pct"/>
            <w:tcBorders>
              <w:top w:val="nil"/>
              <w:bottom w:val="nil"/>
            </w:tcBorders>
            <w:shd w:val="clear" w:color="auto" w:fill="auto"/>
          </w:tcPr>
          <w:p w14:paraId="61CBD12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44,100</w:t>
            </w:r>
          </w:p>
        </w:tc>
        <w:tc>
          <w:tcPr>
            <w:tcW w:w="557" w:type="pct"/>
            <w:tcBorders>
              <w:top w:val="nil"/>
              <w:bottom w:val="nil"/>
            </w:tcBorders>
            <w:shd w:val="clear" w:color="auto" w:fill="auto"/>
          </w:tcPr>
          <w:p w14:paraId="6322D9B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1</w:t>
            </w:r>
          </w:p>
        </w:tc>
        <w:tc>
          <w:tcPr>
            <w:tcW w:w="776" w:type="pct"/>
            <w:tcBorders>
              <w:top w:val="nil"/>
              <w:bottom w:val="nil"/>
            </w:tcBorders>
            <w:shd w:val="clear" w:color="auto" w:fill="auto"/>
          </w:tcPr>
          <w:p w14:paraId="4B0755E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44,100</w:t>
            </w:r>
          </w:p>
        </w:tc>
        <w:tc>
          <w:tcPr>
            <w:tcW w:w="633" w:type="pct"/>
            <w:tcBorders>
              <w:top w:val="nil"/>
              <w:bottom w:val="nil"/>
            </w:tcBorders>
            <w:shd w:val="clear" w:color="auto" w:fill="auto"/>
          </w:tcPr>
          <w:p w14:paraId="7377C553"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33,923</w:t>
            </w:r>
          </w:p>
        </w:tc>
        <w:tc>
          <w:tcPr>
            <w:tcW w:w="633" w:type="pct"/>
            <w:tcBorders>
              <w:top w:val="nil"/>
              <w:bottom w:val="nil"/>
            </w:tcBorders>
            <w:shd w:val="clear" w:color="auto" w:fill="auto"/>
          </w:tcPr>
          <w:p w14:paraId="54DA00C1"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0,000</w:t>
            </w:r>
          </w:p>
        </w:tc>
      </w:tr>
      <w:tr w:rsidR="00965C3F" w:rsidRPr="00965C3F" w14:paraId="4215E532" w14:textId="77777777" w:rsidTr="00A64712">
        <w:trPr>
          <w:trHeight w:val="184"/>
          <w:jc w:val="center"/>
        </w:trPr>
        <w:tc>
          <w:tcPr>
            <w:tcW w:w="1327" w:type="pct"/>
            <w:tcBorders>
              <w:top w:val="nil"/>
              <w:bottom w:val="nil"/>
            </w:tcBorders>
            <w:shd w:val="clear" w:color="auto" w:fill="auto"/>
          </w:tcPr>
          <w:p w14:paraId="3FB45D12"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Within Groups</w:t>
            </w:r>
          </w:p>
        </w:tc>
        <w:tc>
          <w:tcPr>
            <w:tcW w:w="1074" w:type="pct"/>
            <w:tcBorders>
              <w:top w:val="nil"/>
              <w:bottom w:val="nil"/>
            </w:tcBorders>
            <w:shd w:val="clear" w:color="auto" w:fill="auto"/>
          </w:tcPr>
          <w:p w14:paraId="056342A6"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10,400</w:t>
            </w:r>
          </w:p>
        </w:tc>
        <w:tc>
          <w:tcPr>
            <w:tcW w:w="557" w:type="pct"/>
            <w:tcBorders>
              <w:top w:val="nil"/>
              <w:bottom w:val="nil"/>
            </w:tcBorders>
            <w:shd w:val="clear" w:color="auto" w:fill="auto"/>
          </w:tcPr>
          <w:p w14:paraId="4C009C3E"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8</w:t>
            </w:r>
          </w:p>
        </w:tc>
        <w:tc>
          <w:tcPr>
            <w:tcW w:w="776" w:type="pct"/>
            <w:tcBorders>
              <w:top w:val="nil"/>
              <w:bottom w:val="nil"/>
            </w:tcBorders>
            <w:shd w:val="clear" w:color="auto" w:fill="auto"/>
          </w:tcPr>
          <w:p w14:paraId="4E76CA5E"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1,200</w:t>
            </w:r>
          </w:p>
        </w:tc>
        <w:tc>
          <w:tcPr>
            <w:tcW w:w="633" w:type="pct"/>
            <w:tcBorders>
              <w:top w:val="nil"/>
              <w:bottom w:val="nil"/>
            </w:tcBorders>
            <w:shd w:val="clear" w:color="auto" w:fill="auto"/>
          </w:tcPr>
          <w:p w14:paraId="3E3E5BCE"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7954B7A3"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4553377D" w14:textId="77777777" w:rsidTr="00A64712">
        <w:trPr>
          <w:trHeight w:val="184"/>
          <w:jc w:val="center"/>
        </w:trPr>
        <w:tc>
          <w:tcPr>
            <w:tcW w:w="1327" w:type="pct"/>
            <w:tcBorders>
              <w:top w:val="nil"/>
              <w:bottom w:val="nil"/>
            </w:tcBorders>
            <w:shd w:val="clear" w:color="auto" w:fill="auto"/>
          </w:tcPr>
          <w:p w14:paraId="5D06881A"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Total</w:t>
            </w:r>
          </w:p>
        </w:tc>
        <w:tc>
          <w:tcPr>
            <w:tcW w:w="1074" w:type="pct"/>
            <w:tcBorders>
              <w:top w:val="nil"/>
              <w:bottom w:val="nil"/>
            </w:tcBorders>
            <w:shd w:val="clear" w:color="auto" w:fill="auto"/>
          </w:tcPr>
          <w:p w14:paraId="5EA03E96"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54,500</w:t>
            </w:r>
          </w:p>
        </w:tc>
        <w:tc>
          <w:tcPr>
            <w:tcW w:w="557" w:type="pct"/>
            <w:tcBorders>
              <w:top w:val="nil"/>
              <w:bottom w:val="nil"/>
            </w:tcBorders>
            <w:shd w:val="clear" w:color="auto" w:fill="auto"/>
          </w:tcPr>
          <w:p w14:paraId="448DE4F9"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9</w:t>
            </w:r>
          </w:p>
        </w:tc>
        <w:tc>
          <w:tcPr>
            <w:tcW w:w="776" w:type="pct"/>
            <w:tcBorders>
              <w:top w:val="nil"/>
              <w:bottom w:val="nil"/>
            </w:tcBorders>
            <w:shd w:val="clear" w:color="auto" w:fill="auto"/>
          </w:tcPr>
          <w:p w14:paraId="1295EE31"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1CDF7717"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43E8640E"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418AFBB0" w14:textId="77777777" w:rsidTr="00A64712">
        <w:trPr>
          <w:trHeight w:val="184"/>
          <w:jc w:val="center"/>
        </w:trPr>
        <w:tc>
          <w:tcPr>
            <w:tcW w:w="1327" w:type="pct"/>
            <w:tcBorders>
              <w:top w:val="nil"/>
              <w:bottom w:val="nil"/>
            </w:tcBorders>
            <w:shd w:val="clear" w:color="auto" w:fill="auto"/>
          </w:tcPr>
          <w:p w14:paraId="24849E6A"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p>
        </w:tc>
        <w:tc>
          <w:tcPr>
            <w:tcW w:w="1074" w:type="pct"/>
            <w:tcBorders>
              <w:top w:val="nil"/>
              <w:bottom w:val="nil"/>
            </w:tcBorders>
            <w:shd w:val="clear" w:color="auto" w:fill="auto"/>
          </w:tcPr>
          <w:p w14:paraId="0EBE007C"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557" w:type="pct"/>
            <w:tcBorders>
              <w:top w:val="nil"/>
              <w:bottom w:val="nil"/>
            </w:tcBorders>
            <w:shd w:val="clear" w:color="auto" w:fill="auto"/>
          </w:tcPr>
          <w:p w14:paraId="2A253C76"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776" w:type="pct"/>
            <w:tcBorders>
              <w:top w:val="nil"/>
              <w:bottom w:val="nil"/>
            </w:tcBorders>
            <w:shd w:val="clear" w:color="auto" w:fill="auto"/>
          </w:tcPr>
          <w:p w14:paraId="718D432C"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5356D3B0"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4503E592"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bl>
    <w:p w14:paraId="0BE66D20" w14:textId="77777777" w:rsidR="00965C3F" w:rsidRPr="00965C3F" w:rsidRDefault="00965C3F" w:rsidP="00A64712">
      <w:pPr>
        <w:pStyle w:val="BodyText"/>
        <w:spacing w:before="9" w:line="360" w:lineRule="auto"/>
        <w:ind w:firstLine="720"/>
        <w:jc w:val="both"/>
        <w:rPr>
          <w:rFonts w:asciiTheme="majorHAnsi" w:hAnsiTheme="majorHAnsi" w:cs="Tahoma"/>
        </w:rPr>
      </w:pPr>
      <w:r w:rsidRPr="00965C3F">
        <w:rPr>
          <w:rFonts w:asciiTheme="majorHAnsi" w:hAnsiTheme="majorHAnsi" w:cs="Tahoma"/>
        </w:rPr>
        <w:t>Berdasarkan tabel di atas menunjukkan bahwa nilai F = 33,923 dengan p-value = 0,000 &lt; 0</w:t>
      </w:r>
      <w:proofErr w:type="gramStart"/>
      <w:r w:rsidRPr="00965C3F">
        <w:rPr>
          <w:rFonts w:asciiTheme="majorHAnsi" w:hAnsiTheme="majorHAnsi" w:cs="Tahoma"/>
        </w:rPr>
        <w:t>,05</w:t>
      </w:r>
      <w:proofErr w:type="gramEnd"/>
      <w:r w:rsidRPr="00965C3F">
        <w:rPr>
          <w:rFonts w:asciiTheme="majorHAnsi" w:hAnsiTheme="majorHAnsi" w:cs="Tahoma"/>
        </w:rPr>
        <w:t xml:space="preserve"> yang berarti terdapat perbedaan rata-rata kemampuan tendangan lurus untuk kekuatan otot tungkai (tinggi).  </w:t>
      </w:r>
    </w:p>
    <w:p w14:paraId="21F52477" w14:textId="77777777" w:rsidR="00965C3F" w:rsidRPr="00965C3F" w:rsidRDefault="00965C3F" w:rsidP="00A64712">
      <w:pPr>
        <w:pStyle w:val="BodyText"/>
        <w:spacing w:before="9" w:line="360" w:lineRule="auto"/>
        <w:jc w:val="both"/>
        <w:rPr>
          <w:rFonts w:asciiTheme="majorHAnsi" w:hAnsiTheme="majorHAnsi" w:cs="Tahoma"/>
        </w:rPr>
      </w:pPr>
      <w:r w:rsidRPr="00965C3F">
        <w:rPr>
          <w:rFonts w:asciiTheme="majorHAnsi" w:hAnsiTheme="majorHAnsi" w:cs="Tahoma"/>
        </w:rPr>
        <w:t xml:space="preserve">Selanjutnya dengan uji </w:t>
      </w:r>
      <w:proofErr w:type="gramStart"/>
      <w:r w:rsidRPr="00965C3F">
        <w:rPr>
          <w:rFonts w:asciiTheme="majorHAnsi" w:hAnsiTheme="majorHAnsi" w:cs="Tahoma"/>
        </w:rPr>
        <w:t>beda</w:t>
      </w:r>
      <w:proofErr w:type="gramEnd"/>
      <w:r w:rsidRPr="00965C3F">
        <w:rPr>
          <w:rFonts w:asciiTheme="majorHAnsi" w:hAnsiTheme="majorHAnsi" w:cs="Tahoma"/>
        </w:rPr>
        <w:t xml:space="preserve"> rata-rata (uji beda mean) dengan menggunakan analisis uji-t perbedaan antara kelompok (Indefendent t-test). Nilai yang digunakan dalam penghitungan uji-t perbedaan (Indefendent t-test) adalah nilai post-tes dari masing-masing kelompok, dengan penyajian datanya maka hasil perhitungan uji-t tidak berpasangan </w:t>
      </w:r>
      <w:r w:rsidRPr="00965C3F">
        <w:rPr>
          <w:rFonts w:asciiTheme="majorHAnsi" w:hAnsiTheme="majorHAnsi" w:cs="Tahoma"/>
        </w:rPr>
        <w:lastRenderedPageBreak/>
        <w:t>(Indefendent t-test) adalah sebagai berikut:</w:t>
      </w:r>
    </w:p>
    <w:p w14:paraId="093FBFF9" w14:textId="77777777" w:rsidR="004A56FD" w:rsidRDefault="004A56FD" w:rsidP="00A64712">
      <w:pPr>
        <w:spacing w:line="360" w:lineRule="auto"/>
        <w:jc w:val="center"/>
        <w:rPr>
          <w:rFonts w:asciiTheme="majorHAnsi" w:hAnsiTheme="majorHAnsi" w:cs="Tahoma"/>
          <w:sz w:val="24"/>
          <w:szCs w:val="24"/>
        </w:rPr>
      </w:pPr>
    </w:p>
    <w:p w14:paraId="02D7EB40" w14:textId="4DBE3110" w:rsidR="00965C3F" w:rsidRPr="004A56FD" w:rsidRDefault="00965C3F" w:rsidP="00A64712">
      <w:pPr>
        <w:spacing w:line="360" w:lineRule="auto"/>
        <w:jc w:val="center"/>
        <w:rPr>
          <w:rFonts w:asciiTheme="majorHAnsi" w:hAnsiTheme="majorHAnsi" w:cs="Tahoma"/>
          <w:b/>
          <w:i/>
          <w:iCs/>
          <w:sz w:val="24"/>
          <w:szCs w:val="24"/>
          <w:lang w:val="sv-SE"/>
        </w:rPr>
      </w:pPr>
      <w:r w:rsidRPr="004A56FD">
        <w:rPr>
          <w:rFonts w:asciiTheme="majorHAnsi" w:hAnsiTheme="majorHAnsi" w:cs="Tahoma"/>
          <w:sz w:val="24"/>
          <w:szCs w:val="24"/>
        </w:rPr>
        <w:t>Tabel 9.</w:t>
      </w:r>
      <w:r w:rsidRPr="00965C3F">
        <w:rPr>
          <w:rFonts w:asciiTheme="majorHAnsi" w:hAnsiTheme="majorHAnsi" w:cs="Tahoma"/>
          <w:b/>
          <w:sz w:val="24"/>
          <w:szCs w:val="24"/>
        </w:rPr>
        <w:t xml:space="preserve"> </w:t>
      </w:r>
      <w:r w:rsidR="004A56FD">
        <w:rPr>
          <w:rFonts w:asciiTheme="majorHAnsi" w:hAnsiTheme="majorHAnsi" w:cs="Tahoma"/>
          <w:b/>
          <w:sz w:val="24"/>
          <w:szCs w:val="24"/>
        </w:rPr>
        <w:t xml:space="preserve"> </w:t>
      </w:r>
      <w:r w:rsidRPr="004A56FD">
        <w:rPr>
          <w:rFonts w:asciiTheme="majorHAnsi" w:hAnsiTheme="majorHAnsi" w:cs="Tahoma"/>
          <w:noProof/>
          <w:sz w:val="24"/>
          <w:szCs w:val="24"/>
        </w:rPr>
        <w:t>Uji beda rata-rata sampel berpasangan kelompok kekuatan otot tungkai (tinggi) (B1)</w:t>
      </w:r>
    </w:p>
    <w:tbl>
      <w:tblPr>
        <w:tblW w:w="491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29"/>
        <w:gridCol w:w="1200"/>
        <w:gridCol w:w="1078"/>
        <w:gridCol w:w="1407"/>
        <w:gridCol w:w="1076"/>
        <w:gridCol w:w="607"/>
        <w:gridCol w:w="1597"/>
        <w:gridCol w:w="921"/>
      </w:tblGrid>
      <w:tr w:rsidR="00965C3F" w:rsidRPr="00965C3F" w14:paraId="102A5195" w14:textId="77777777" w:rsidTr="00A64712">
        <w:trPr>
          <w:trHeight w:val="174"/>
          <w:jc w:val="center"/>
        </w:trPr>
        <w:tc>
          <w:tcPr>
            <w:tcW w:w="834" w:type="pct"/>
            <w:tcBorders>
              <w:bottom w:val="nil"/>
            </w:tcBorders>
            <w:shd w:val="clear" w:color="auto" w:fill="auto"/>
          </w:tcPr>
          <w:p w14:paraId="3068B59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
                <w:bCs/>
                <w:sz w:val="24"/>
                <w:szCs w:val="24"/>
              </w:rPr>
              <w:t>Tendangan lurus</w:t>
            </w:r>
          </w:p>
        </w:tc>
        <w:tc>
          <w:tcPr>
            <w:tcW w:w="659" w:type="pct"/>
            <w:tcBorders>
              <w:bottom w:val="nil"/>
            </w:tcBorders>
            <w:shd w:val="clear" w:color="auto" w:fill="auto"/>
          </w:tcPr>
          <w:p w14:paraId="3C0A41D0" w14:textId="77777777" w:rsidR="00965C3F" w:rsidRPr="00965C3F" w:rsidRDefault="00965C3F" w:rsidP="00965C3F">
            <w:pPr>
              <w:pStyle w:val="TableParagraph"/>
              <w:spacing w:before="94"/>
              <w:jc w:val="both"/>
              <w:rPr>
                <w:rFonts w:asciiTheme="majorHAnsi" w:hAnsiTheme="majorHAnsi"/>
                <w:sz w:val="24"/>
                <w:szCs w:val="24"/>
              </w:rPr>
            </w:pPr>
          </w:p>
        </w:tc>
        <w:tc>
          <w:tcPr>
            <w:tcW w:w="594" w:type="pct"/>
            <w:tcBorders>
              <w:bottom w:val="nil"/>
            </w:tcBorders>
            <w:shd w:val="clear" w:color="auto" w:fill="auto"/>
          </w:tcPr>
          <w:p w14:paraId="708B93A3" w14:textId="77777777" w:rsidR="00965C3F" w:rsidRPr="00965C3F" w:rsidRDefault="00965C3F" w:rsidP="00965C3F">
            <w:pPr>
              <w:pStyle w:val="TableParagraph"/>
              <w:spacing w:before="94"/>
              <w:jc w:val="both"/>
              <w:rPr>
                <w:rFonts w:asciiTheme="majorHAnsi" w:hAnsiTheme="majorHAnsi"/>
                <w:sz w:val="24"/>
                <w:szCs w:val="24"/>
              </w:rPr>
            </w:pPr>
          </w:p>
          <w:p w14:paraId="35ABD49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Mean</w:t>
            </w:r>
          </w:p>
        </w:tc>
        <w:tc>
          <w:tcPr>
            <w:tcW w:w="595" w:type="pct"/>
            <w:tcBorders>
              <w:bottom w:val="nil"/>
            </w:tcBorders>
            <w:shd w:val="clear" w:color="auto" w:fill="auto"/>
          </w:tcPr>
          <w:p w14:paraId="1C069E5D"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 xml:space="preserve">Mean </w:t>
            </w:r>
            <w:r w:rsidRPr="00965C3F">
              <w:rPr>
                <w:rFonts w:asciiTheme="majorHAnsi" w:hAnsiTheme="majorHAnsi"/>
                <w:b/>
                <w:i/>
                <w:spacing w:val="-2"/>
                <w:sz w:val="24"/>
                <w:szCs w:val="24"/>
              </w:rPr>
              <w:t>Differences</w:t>
            </w:r>
          </w:p>
        </w:tc>
        <w:tc>
          <w:tcPr>
            <w:tcW w:w="593" w:type="pct"/>
            <w:tcBorders>
              <w:bottom w:val="nil"/>
            </w:tcBorders>
            <w:shd w:val="clear" w:color="auto" w:fill="auto"/>
          </w:tcPr>
          <w:p w14:paraId="44F6078A" w14:textId="77777777" w:rsidR="00965C3F" w:rsidRPr="00965C3F" w:rsidRDefault="00965C3F" w:rsidP="00965C3F">
            <w:pPr>
              <w:pStyle w:val="TableParagraph"/>
              <w:spacing w:before="94"/>
              <w:jc w:val="both"/>
              <w:rPr>
                <w:rFonts w:asciiTheme="majorHAnsi" w:hAnsiTheme="majorHAnsi"/>
                <w:sz w:val="24"/>
                <w:szCs w:val="24"/>
              </w:rPr>
            </w:pPr>
          </w:p>
          <w:p w14:paraId="2D8C03FD"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spacing w:val="-10"/>
                <w:sz w:val="24"/>
                <w:szCs w:val="24"/>
              </w:rPr>
              <w:t>t</w:t>
            </w:r>
          </w:p>
        </w:tc>
        <w:tc>
          <w:tcPr>
            <w:tcW w:w="344" w:type="pct"/>
            <w:tcBorders>
              <w:bottom w:val="nil"/>
            </w:tcBorders>
            <w:shd w:val="clear" w:color="auto" w:fill="auto"/>
          </w:tcPr>
          <w:p w14:paraId="6F81C5FE" w14:textId="77777777" w:rsidR="00965C3F" w:rsidRPr="00965C3F" w:rsidRDefault="00965C3F" w:rsidP="00965C3F">
            <w:pPr>
              <w:pStyle w:val="TableParagraph"/>
              <w:spacing w:before="94"/>
              <w:jc w:val="both"/>
              <w:rPr>
                <w:rFonts w:asciiTheme="majorHAnsi" w:hAnsiTheme="majorHAnsi"/>
                <w:sz w:val="24"/>
                <w:szCs w:val="24"/>
              </w:rPr>
            </w:pPr>
          </w:p>
          <w:p w14:paraId="60958D3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pacing w:val="-5"/>
                <w:sz w:val="24"/>
                <w:szCs w:val="24"/>
              </w:rPr>
              <w:t>Df</w:t>
            </w:r>
          </w:p>
        </w:tc>
        <w:tc>
          <w:tcPr>
            <w:tcW w:w="870" w:type="pct"/>
            <w:tcBorders>
              <w:bottom w:val="nil"/>
            </w:tcBorders>
            <w:shd w:val="clear" w:color="auto" w:fill="auto"/>
          </w:tcPr>
          <w:p w14:paraId="645879FC" w14:textId="77777777" w:rsidR="00965C3F" w:rsidRPr="00965C3F" w:rsidRDefault="00965C3F" w:rsidP="00965C3F">
            <w:pPr>
              <w:pStyle w:val="TableParagraph"/>
              <w:spacing w:before="200"/>
              <w:ind w:left="7" w:right="3"/>
              <w:jc w:val="both"/>
              <w:rPr>
                <w:rFonts w:asciiTheme="majorHAnsi" w:hAnsiTheme="majorHAnsi"/>
                <w:b/>
                <w:i/>
                <w:sz w:val="24"/>
                <w:szCs w:val="24"/>
              </w:rPr>
            </w:pPr>
            <w:r w:rsidRPr="00965C3F">
              <w:rPr>
                <w:rFonts w:asciiTheme="majorHAnsi" w:hAnsiTheme="majorHAnsi"/>
                <w:b/>
                <w:i/>
                <w:spacing w:val="-5"/>
                <w:sz w:val="24"/>
                <w:szCs w:val="24"/>
              </w:rPr>
              <w:t>Sig</w:t>
            </w:r>
          </w:p>
          <w:p w14:paraId="314C990E"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(2-</w:t>
            </w:r>
            <w:r w:rsidRPr="00965C3F">
              <w:rPr>
                <w:rFonts w:asciiTheme="majorHAnsi" w:hAnsiTheme="majorHAnsi"/>
                <w:b/>
                <w:i/>
                <w:spacing w:val="-2"/>
                <w:sz w:val="24"/>
                <w:szCs w:val="24"/>
              </w:rPr>
              <w:t>tailed)</w:t>
            </w:r>
          </w:p>
        </w:tc>
        <w:tc>
          <w:tcPr>
            <w:tcW w:w="511" w:type="pct"/>
            <w:tcBorders>
              <w:bottom w:val="nil"/>
            </w:tcBorders>
            <w:shd w:val="clear" w:color="auto" w:fill="auto"/>
          </w:tcPr>
          <w:p w14:paraId="62988620" w14:textId="77777777" w:rsidR="00965C3F" w:rsidRPr="00965C3F" w:rsidRDefault="00965C3F" w:rsidP="00965C3F">
            <w:pPr>
              <w:pStyle w:val="TableParagraph"/>
              <w:spacing w:before="18"/>
              <w:jc w:val="both"/>
              <w:rPr>
                <w:rFonts w:asciiTheme="majorHAnsi" w:hAnsiTheme="majorHAnsi"/>
                <w:sz w:val="24"/>
                <w:szCs w:val="24"/>
              </w:rPr>
            </w:pPr>
          </w:p>
          <w:p w14:paraId="105E63E0"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t-</w:t>
            </w:r>
            <w:r w:rsidRPr="00965C3F">
              <w:rPr>
                <w:rFonts w:asciiTheme="majorHAnsi" w:hAnsiTheme="majorHAnsi"/>
                <w:b/>
                <w:i/>
                <w:spacing w:val="-2"/>
                <w:sz w:val="24"/>
                <w:szCs w:val="24"/>
              </w:rPr>
              <w:t>tabel</w:t>
            </w:r>
          </w:p>
        </w:tc>
      </w:tr>
      <w:tr w:rsidR="00965C3F" w:rsidRPr="00965C3F" w14:paraId="4BC3775C" w14:textId="77777777" w:rsidTr="00A64712">
        <w:trPr>
          <w:trHeight w:val="184"/>
          <w:jc w:val="center"/>
        </w:trPr>
        <w:tc>
          <w:tcPr>
            <w:tcW w:w="834" w:type="pct"/>
            <w:vMerge w:val="restart"/>
            <w:tcBorders>
              <w:top w:val="nil"/>
            </w:tcBorders>
            <w:shd w:val="clear" w:color="auto" w:fill="auto"/>
            <w:vAlign w:val="center"/>
          </w:tcPr>
          <w:p w14:paraId="4288865D"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r w:rsidRPr="00965C3F">
              <w:rPr>
                <w:rFonts w:asciiTheme="majorHAnsi" w:hAnsiTheme="majorHAnsi"/>
                <w:sz w:val="24"/>
                <w:szCs w:val="24"/>
              </w:rPr>
              <w:t>Kelompok A1</w:t>
            </w:r>
          </w:p>
        </w:tc>
        <w:tc>
          <w:tcPr>
            <w:tcW w:w="659" w:type="pct"/>
            <w:tcBorders>
              <w:top w:val="nil"/>
              <w:bottom w:val="nil"/>
            </w:tcBorders>
            <w:shd w:val="clear" w:color="auto" w:fill="auto"/>
          </w:tcPr>
          <w:p w14:paraId="0A977155"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Post-test</w:t>
            </w:r>
          </w:p>
        </w:tc>
        <w:tc>
          <w:tcPr>
            <w:tcW w:w="594" w:type="pct"/>
            <w:tcBorders>
              <w:top w:val="nil"/>
              <w:bottom w:val="nil"/>
            </w:tcBorders>
            <w:shd w:val="clear" w:color="auto" w:fill="auto"/>
          </w:tcPr>
          <w:p w14:paraId="6EE391A8"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25,6000</w:t>
            </w:r>
          </w:p>
        </w:tc>
        <w:tc>
          <w:tcPr>
            <w:tcW w:w="595" w:type="pct"/>
            <w:vMerge w:val="restart"/>
            <w:tcBorders>
              <w:top w:val="nil"/>
            </w:tcBorders>
            <w:shd w:val="clear" w:color="auto" w:fill="auto"/>
            <w:vAlign w:val="center"/>
          </w:tcPr>
          <w:p w14:paraId="2B57DAAF"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4,200</w:t>
            </w:r>
          </w:p>
        </w:tc>
        <w:tc>
          <w:tcPr>
            <w:tcW w:w="593" w:type="pct"/>
            <w:vMerge w:val="restart"/>
            <w:tcBorders>
              <w:top w:val="nil"/>
            </w:tcBorders>
            <w:shd w:val="clear" w:color="auto" w:fill="auto"/>
            <w:vAlign w:val="center"/>
          </w:tcPr>
          <w:p w14:paraId="646D40C4"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5,824</w:t>
            </w:r>
          </w:p>
        </w:tc>
        <w:tc>
          <w:tcPr>
            <w:tcW w:w="344" w:type="pct"/>
            <w:vMerge w:val="restart"/>
            <w:tcBorders>
              <w:top w:val="nil"/>
            </w:tcBorders>
            <w:shd w:val="clear" w:color="auto" w:fill="auto"/>
            <w:vAlign w:val="center"/>
          </w:tcPr>
          <w:p w14:paraId="4E5A8D33" w14:textId="77777777" w:rsidR="00965C3F" w:rsidRPr="00965C3F" w:rsidRDefault="00965C3F" w:rsidP="00965C3F">
            <w:pPr>
              <w:autoSpaceDE w:val="0"/>
              <w:autoSpaceDN w:val="0"/>
              <w:adjustRightInd w:val="0"/>
              <w:jc w:val="both"/>
              <w:rPr>
                <w:rFonts w:asciiTheme="majorHAnsi" w:hAnsiTheme="majorHAnsi"/>
                <w:spacing w:val="-10"/>
                <w:sz w:val="24"/>
                <w:szCs w:val="24"/>
              </w:rPr>
            </w:pPr>
            <w:r w:rsidRPr="00965C3F">
              <w:rPr>
                <w:rFonts w:asciiTheme="majorHAnsi" w:hAnsiTheme="majorHAnsi"/>
                <w:spacing w:val="-10"/>
                <w:sz w:val="24"/>
                <w:szCs w:val="24"/>
              </w:rPr>
              <w:t>8</w:t>
            </w:r>
          </w:p>
        </w:tc>
        <w:tc>
          <w:tcPr>
            <w:tcW w:w="870" w:type="pct"/>
            <w:vMerge w:val="restart"/>
            <w:tcBorders>
              <w:top w:val="nil"/>
            </w:tcBorders>
            <w:shd w:val="clear" w:color="auto" w:fill="auto"/>
            <w:vAlign w:val="center"/>
          </w:tcPr>
          <w:p w14:paraId="02E7A9E2"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0,000</w:t>
            </w:r>
          </w:p>
        </w:tc>
        <w:tc>
          <w:tcPr>
            <w:tcW w:w="511" w:type="pct"/>
            <w:vMerge w:val="restart"/>
            <w:tcBorders>
              <w:top w:val="nil"/>
            </w:tcBorders>
            <w:shd w:val="clear" w:color="auto" w:fill="auto"/>
            <w:vAlign w:val="center"/>
          </w:tcPr>
          <w:p w14:paraId="0C6CFA1A"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1,833</w:t>
            </w:r>
          </w:p>
        </w:tc>
      </w:tr>
      <w:tr w:rsidR="00965C3F" w:rsidRPr="00965C3F" w14:paraId="32E8891F" w14:textId="77777777" w:rsidTr="00A64712">
        <w:trPr>
          <w:trHeight w:val="184"/>
          <w:jc w:val="center"/>
        </w:trPr>
        <w:tc>
          <w:tcPr>
            <w:tcW w:w="834" w:type="pct"/>
            <w:vMerge/>
            <w:tcBorders>
              <w:top w:val="nil"/>
            </w:tcBorders>
            <w:shd w:val="clear" w:color="auto" w:fill="auto"/>
            <w:vAlign w:val="center"/>
          </w:tcPr>
          <w:p w14:paraId="24C6F2EF"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7F62824D"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p>
        </w:tc>
        <w:tc>
          <w:tcPr>
            <w:tcW w:w="594" w:type="pct"/>
            <w:tcBorders>
              <w:top w:val="nil"/>
              <w:bottom w:val="nil"/>
            </w:tcBorders>
            <w:shd w:val="clear" w:color="auto" w:fill="auto"/>
          </w:tcPr>
          <w:p w14:paraId="012DCF1E"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5" w:type="pct"/>
            <w:vMerge/>
            <w:tcBorders>
              <w:top w:val="nil"/>
            </w:tcBorders>
            <w:shd w:val="clear" w:color="auto" w:fill="auto"/>
            <w:vAlign w:val="center"/>
          </w:tcPr>
          <w:p w14:paraId="556F7136"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top w:val="nil"/>
            </w:tcBorders>
            <w:shd w:val="clear" w:color="auto" w:fill="auto"/>
            <w:vAlign w:val="center"/>
          </w:tcPr>
          <w:p w14:paraId="2F57111E"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top w:val="nil"/>
            </w:tcBorders>
            <w:shd w:val="clear" w:color="auto" w:fill="auto"/>
            <w:vAlign w:val="center"/>
          </w:tcPr>
          <w:p w14:paraId="3A386B70"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top w:val="nil"/>
            </w:tcBorders>
            <w:shd w:val="clear" w:color="auto" w:fill="auto"/>
            <w:vAlign w:val="center"/>
          </w:tcPr>
          <w:p w14:paraId="217E82BA"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top w:val="nil"/>
            </w:tcBorders>
            <w:shd w:val="clear" w:color="auto" w:fill="auto"/>
            <w:vAlign w:val="center"/>
          </w:tcPr>
          <w:p w14:paraId="0D69E7A6"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r w:rsidR="00965C3F" w:rsidRPr="00965C3F" w14:paraId="79FF35EF" w14:textId="77777777" w:rsidTr="00A64712">
        <w:trPr>
          <w:trHeight w:val="184"/>
          <w:jc w:val="center"/>
        </w:trPr>
        <w:tc>
          <w:tcPr>
            <w:tcW w:w="834" w:type="pct"/>
            <w:vMerge/>
            <w:tcBorders>
              <w:bottom w:val="nil"/>
            </w:tcBorders>
            <w:shd w:val="clear" w:color="auto" w:fill="auto"/>
          </w:tcPr>
          <w:p w14:paraId="1DE13E7C"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6526D4D1"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Pre-test</w:t>
            </w:r>
          </w:p>
        </w:tc>
        <w:tc>
          <w:tcPr>
            <w:tcW w:w="594" w:type="pct"/>
            <w:tcBorders>
              <w:top w:val="nil"/>
              <w:bottom w:val="nil"/>
            </w:tcBorders>
            <w:shd w:val="clear" w:color="auto" w:fill="auto"/>
          </w:tcPr>
          <w:p w14:paraId="1DBF317E"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21,4000</w:t>
            </w:r>
          </w:p>
        </w:tc>
        <w:tc>
          <w:tcPr>
            <w:tcW w:w="595" w:type="pct"/>
            <w:vMerge/>
            <w:tcBorders>
              <w:bottom w:val="nil"/>
            </w:tcBorders>
            <w:shd w:val="clear" w:color="auto" w:fill="auto"/>
          </w:tcPr>
          <w:p w14:paraId="4ADA60E6"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bottom w:val="nil"/>
            </w:tcBorders>
            <w:shd w:val="clear" w:color="auto" w:fill="auto"/>
          </w:tcPr>
          <w:p w14:paraId="36C44540"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bottom w:val="nil"/>
            </w:tcBorders>
            <w:shd w:val="clear" w:color="auto" w:fill="auto"/>
          </w:tcPr>
          <w:p w14:paraId="22A17F18"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bottom w:val="nil"/>
            </w:tcBorders>
            <w:shd w:val="clear" w:color="auto" w:fill="auto"/>
          </w:tcPr>
          <w:p w14:paraId="28958334"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bottom w:val="nil"/>
            </w:tcBorders>
            <w:shd w:val="clear" w:color="auto" w:fill="auto"/>
          </w:tcPr>
          <w:p w14:paraId="0AD7204F"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bl>
    <w:p w14:paraId="4EC51DB7" w14:textId="77777777" w:rsidR="00965C3F" w:rsidRPr="00965C3F" w:rsidRDefault="00965C3F" w:rsidP="00A64712">
      <w:pPr>
        <w:pStyle w:val="BodyText"/>
        <w:spacing w:before="9" w:line="360" w:lineRule="auto"/>
        <w:ind w:firstLine="720"/>
        <w:jc w:val="both"/>
        <w:rPr>
          <w:rFonts w:asciiTheme="majorHAnsi" w:hAnsiTheme="majorHAnsi" w:cs="Tahoma"/>
        </w:rPr>
      </w:pPr>
      <w:r w:rsidRPr="00965C3F">
        <w:rPr>
          <w:rFonts w:asciiTheme="majorHAnsi" w:hAnsiTheme="majorHAnsi" w:cs="Tahoma"/>
        </w:rPr>
        <w:t>Berdasarkan tabel diatas maka uji-t memiliki nilai pretest dan posttest kelompok kekuatan otot tungkai (tinggi) sebagai berikut. Hasil pengujian data diperoleh nilai t-hitung 5,824 dan untuk t-tabel diperoleh 1,833, dan nilai signifikansi 0,000 &lt; α0</w:t>
      </w:r>
      <w:proofErr w:type="gramStart"/>
      <w:r w:rsidRPr="00965C3F">
        <w:rPr>
          <w:rFonts w:asciiTheme="majorHAnsi" w:hAnsiTheme="majorHAnsi" w:cs="Tahoma"/>
        </w:rPr>
        <w:t>,05</w:t>
      </w:r>
      <w:proofErr w:type="gramEnd"/>
      <w:r w:rsidRPr="00965C3F">
        <w:rPr>
          <w:rFonts w:asciiTheme="majorHAnsi" w:hAnsiTheme="majorHAnsi" w:cs="Tahoma"/>
        </w:rPr>
        <w:t>, maka hasil ini menunjukkan terdapat perbedaan yang signifikan. Dikarenakan t-hitung lebih besar dari t-tabel, sehingga Ho ditolak, dengan demikian berarti berbunyi ada pengaruh yang signifikan kelompok kekuatan otot tungkai (tinggi) terhadap kemampuan tendangan lurus. Besarnya peningkatan kelompok kontrol dapat dilihat dari data selisih rata-rata sebesar 4</w:t>
      </w:r>
      <w:proofErr w:type="gramStart"/>
      <w:r w:rsidRPr="00965C3F">
        <w:rPr>
          <w:rFonts w:asciiTheme="majorHAnsi" w:hAnsiTheme="majorHAnsi" w:cs="Tahoma"/>
        </w:rPr>
        <w:t>,2000</w:t>
      </w:r>
      <w:proofErr w:type="gramEnd"/>
      <w:r w:rsidRPr="00965C3F">
        <w:rPr>
          <w:rFonts w:asciiTheme="majorHAnsi" w:hAnsiTheme="majorHAnsi" w:cs="Tahoma"/>
        </w:rPr>
        <w:t xml:space="preserve"> poin.</w:t>
      </w:r>
    </w:p>
    <w:p w14:paraId="7B11D41D" w14:textId="77777777" w:rsidR="00965C3F" w:rsidRPr="00965C3F" w:rsidRDefault="00965C3F" w:rsidP="00A64712">
      <w:pPr>
        <w:pStyle w:val="ListParagraph"/>
        <w:numPr>
          <w:ilvl w:val="0"/>
          <w:numId w:val="21"/>
        </w:numPr>
        <w:spacing w:line="360" w:lineRule="auto"/>
        <w:ind w:left="360"/>
        <w:jc w:val="both"/>
        <w:rPr>
          <w:rFonts w:asciiTheme="majorHAnsi" w:eastAsia="Times New Roman" w:hAnsiTheme="majorHAnsi" w:cs="Tahoma"/>
          <w:b/>
          <w:bCs/>
          <w:noProof w:val="0"/>
          <w:color w:val="000000"/>
          <w:sz w:val="24"/>
          <w:szCs w:val="24"/>
        </w:rPr>
      </w:pPr>
      <w:r w:rsidRPr="00965C3F">
        <w:rPr>
          <w:rFonts w:asciiTheme="majorHAnsi" w:eastAsia="Times New Roman" w:hAnsiTheme="majorHAnsi" w:cs="Tahoma"/>
          <w:b/>
          <w:bCs/>
          <w:noProof w:val="0"/>
          <w:color w:val="000000"/>
          <w:sz w:val="24"/>
          <w:szCs w:val="24"/>
        </w:rPr>
        <w:t>Ada pengaruh kelompok kekuatan otot tungkai (rendah) terhadap kemampuan tendangan lurus.</w:t>
      </w:r>
    </w:p>
    <w:p w14:paraId="7603462E" w14:textId="77777777" w:rsidR="00965C3F" w:rsidRPr="00965C3F" w:rsidRDefault="00965C3F" w:rsidP="00A64712">
      <w:pPr>
        <w:pStyle w:val="BodyText"/>
        <w:spacing w:line="360" w:lineRule="auto"/>
        <w:ind w:left="786"/>
        <w:jc w:val="both"/>
        <w:rPr>
          <w:rFonts w:asciiTheme="majorHAnsi" w:hAnsiTheme="majorHAnsi"/>
        </w:rPr>
      </w:pPr>
      <w:r w:rsidRPr="00965C3F">
        <w:rPr>
          <w:rFonts w:asciiTheme="majorHAnsi" w:hAnsiTheme="majorHAnsi"/>
        </w:rPr>
        <w:t>Hipotesis</w:t>
      </w:r>
      <w:r w:rsidRPr="00965C3F">
        <w:rPr>
          <w:rFonts w:asciiTheme="majorHAnsi" w:hAnsiTheme="majorHAnsi"/>
          <w:spacing w:val="-7"/>
        </w:rPr>
        <w:t xml:space="preserve"> </w:t>
      </w:r>
      <w:proofErr w:type="gramStart"/>
      <w:r w:rsidRPr="00965C3F">
        <w:rPr>
          <w:rFonts w:asciiTheme="majorHAnsi" w:hAnsiTheme="majorHAnsi"/>
        </w:rPr>
        <w:t>statistik</w:t>
      </w:r>
      <w:r w:rsidRPr="00965C3F">
        <w:rPr>
          <w:rFonts w:asciiTheme="majorHAnsi" w:hAnsiTheme="majorHAnsi"/>
          <w:spacing w:val="-5"/>
        </w:rPr>
        <w:t xml:space="preserve"> </w:t>
      </w:r>
      <w:r w:rsidRPr="00965C3F">
        <w:rPr>
          <w:rFonts w:asciiTheme="majorHAnsi" w:hAnsiTheme="majorHAnsi"/>
          <w:spacing w:val="-10"/>
        </w:rPr>
        <w:t>:</w:t>
      </w:r>
      <w:proofErr w:type="gramEnd"/>
    </w:p>
    <w:p w14:paraId="76A85768" w14:textId="77777777" w:rsidR="00965C3F" w:rsidRPr="00965C3F" w:rsidRDefault="00965C3F" w:rsidP="00A64712">
      <w:pPr>
        <w:pStyle w:val="BodyText"/>
        <w:spacing w:line="360" w:lineRule="auto"/>
        <w:ind w:right="6300" w:firstLine="426"/>
        <w:jc w:val="both"/>
        <w:rPr>
          <w:rFonts w:asciiTheme="majorHAnsi" w:hAnsiTheme="majorHAnsi"/>
        </w:rPr>
      </w:pPr>
      <w:r w:rsidRPr="00965C3F">
        <w:rPr>
          <w:rFonts w:asciiTheme="majorHAnsi" w:hAnsiTheme="majorHAnsi"/>
        </w:rPr>
        <w:t>Ho</w:t>
      </w:r>
      <w:r w:rsidRPr="00965C3F">
        <w:rPr>
          <w:rFonts w:asciiTheme="majorHAnsi" w:hAnsiTheme="majorHAnsi"/>
          <w:spacing w:val="80"/>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B</w:t>
      </w:r>
      <w:r w:rsidRPr="00965C3F">
        <w:rPr>
          <w:rFonts w:asciiTheme="majorHAnsi" w:hAnsiTheme="majorHAnsi"/>
          <w:vertAlign w:val="subscript"/>
        </w:rPr>
        <w:t>2.1</w:t>
      </w:r>
      <w:r w:rsidRPr="00965C3F">
        <w:rPr>
          <w:rFonts w:asciiTheme="majorHAnsi" w:hAnsiTheme="majorHAnsi"/>
          <w:spacing w:val="-1"/>
        </w:rPr>
        <w:t xml:space="preserve"> </w:t>
      </w:r>
      <w:r w:rsidRPr="00965C3F">
        <w:rPr>
          <w:rFonts w:asciiTheme="majorHAnsi" w:hAnsiTheme="majorHAnsi"/>
        </w:rPr>
        <w:t>-</w:t>
      </w:r>
      <w:r w:rsidRPr="00965C3F">
        <w:rPr>
          <w:rFonts w:asciiTheme="majorHAnsi" w:hAnsiTheme="majorHAnsi"/>
          <w:spacing w:val="-8"/>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B</w:t>
      </w:r>
      <w:r w:rsidRPr="00965C3F">
        <w:rPr>
          <w:rFonts w:asciiTheme="majorHAnsi" w:hAnsiTheme="majorHAnsi"/>
          <w:vertAlign w:val="subscript"/>
        </w:rPr>
        <w:t>2.2</w:t>
      </w:r>
      <w:r w:rsidRPr="00965C3F">
        <w:rPr>
          <w:rFonts w:asciiTheme="majorHAnsi" w:hAnsiTheme="majorHAnsi"/>
          <w:spacing w:val="-5"/>
        </w:rPr>
        <w:t xml:space="preserve"> </w:t>
      </w:r>
      <w:r w:rsidRPr="00965C3F">
        <w:rPr>
          <w:rFonts w:asciiTheme="majorHAnsi" w:hAnsiTheme="majorHAnsi"/>
        </w:rPr>
        <w:t>=</w:t>
      </w:r>
      <w:r w:rsidRPr="00965C3F">
        <w:rPr>
          <w:rFonts w:asciiTheme="majorHAnsi" w:hAnsiTheme="majorHAnsi"/>
          <w:spacing w:val="-5"/>
        </w:rPr>
        <w:t xml:space="preserve"> </w:t>
      </w:r>
      <w:r w:rsidRPr="00965C3F">
        <w:rPr>
          <w:rFonts w:asciiTheme="majorHAnsi" w:hAnsiTheme="majorHAnsi"/>
        </w:rPr>
        <w:t xml:space="preserve">0 </w:t>
      </w:r>
    </w:p>
    <w:p w14:paraId="332E24FF" w14:textId="77777777" w:rsidR="00965C3F" w:rsidRPr="00965C3F" w:rsidRDefault="00965C3F" w:rsidP="00A64712">
      <w:pPr>
        <w:pStyle w:val="BodyText"/>
        <w:spacing w:line="360" w:lineRule="auto"/>
        <w:ind w:right="6300" w:firstLine="426"/>
        <w:jc w:val="both"/>
        <w:rPr>
          <w:rFonts w:asciiTheme="majorHAnsi" w:hAnsiTheme="majorHAnsi"/>
        </w:rPr>
      </w:pPr>
      <w:proofErr w:type="gramStart"/>
      <w:r w:rsidRPr="00965C3F">
        <w:rPr>
          <w:rFonts w:asciiTheme="majorHAnsi" w:hAnsiTheme="majorHAnsi"/>
        </w:rPr>
        <w:t>H</w:t>
      </w:r>
      <w:r w:rsidRPr="00965C3F">
        <w:rPr>
          <w:rFonts w:asciiTheme="majorHAnsi" w:hAnsiTheme="majorHAnsi"/>
          <w:vertAlign w:val="subscript"/>
        </w:rPr>
        <w:t>1</w:t>
      </w:r>
      <w:r w:rsidRPr="00965C3F">
        <w:rPr>
          <w:rFonts w:asciiTheme="majorHAnsi" w:hAnsiTheme="majorHAnsi"/>
          <w:spacing w:val="50"/>
          <w:w w:val="150"/>
        </w:rPr>
        <w:t xml:space="preserve">  </w:t>
      </w:r>
      <w:r w:rsidRPr="00965C3F">
        <w:rPr>
          <w:rFonts w:asciiTheme="majorHAnsi" w:hAnsiTheme="majorHAnsi"/>
        </w:rPr>
        <w:t>=</w:t>
      </w:r>
      <w:proofErr w:type="gramEnd"/>
      <w:r w:rsidRPr="00965C3F">
        <w:rPr>
          <w:rFonts w:asciiTheme="majorHAnsi" w:hAnsiTheme="majorHAnsi"/>
        </w:rPr>
        <w:t xml:space="preserve"> </w:t>
      </w:r>
      <w:r w:rsidRPr="00965C3F">
        <w:rPr>
          <w:rFonts w:asciiTheme="majorHAnsi" w:hAnsiTheme="majorHAnsi"/>
        </w:rPr>
        <w:t> B</w:t>
      </w:r>
      <w:r w:rsidRPr="00965C3F">
        <w:rPr>
          <w:rFonts w:asciiTheme="majorHAnsi" w:hAnsiTheme="majorHAnsi"/>
          <w:vertAlign w:val="subscript"/>
        </w:rPr>
        <w:t>2.1</w:t>
      </w:r>
      <w:r w:rsidRPr="00965C3F">
        <w:rPr>
          <w:rFonts w:asciiTheme="majorHAnsi" w:hAnsiTheme="majorHAnsi"/>
          <w:spacing w:val="2"/>
        </w:rPr>
        <w:t xml:space="preserve"> </w:t>
      </w:r>
      <w:r w:rsidRPr="00965C3F">
        <w:rPr>
          <w:rFonts w:asciiTheme="majorHAnsi" w:hAnsiTheme="majorHAnsi"/>
        </w:rPr>
        <w:t>-</w:t>
      </w:r>
      <w:r w:rsidRPr="00965C3F">
        <w:rPr>
          <w:rFonts w:asciiTheme="majorHAnsi" w:hAnsiTheme="majorHAnsi"/>
          <w:spacing w:val="-5"/>
        </w:rPr>
        <w:t xml:space="preserve"> </w:t>
      </w:r>
      <w:r w:rsidRPr="00965C3F">
        <w:rPr>
          <w:rFonts w:asciiTheme="majorHAnsi" w:hAnsiTheme="majorHAnsi"/>
        </w:rPr>
        <w:t></w:t>
      </w:r>
      <w:r w:rsidRPr="00965C3F">
        <w:rPr>
          <w:rFonts w:asciiTheme="majorHAnsi" w:hAnsiTheme="majorHAnsi"/>
          <w:spacing w:val="-1"/>
        </w:rPr>
        <w:t xml:space="preserve"> </w:t>
      </w:r>
      <w:r w:rsidRPr="00965C3F">
        <w:rPr>
          <w:rFonts w:asciiTheme="majorHAnsi" w:hAnsiTheme="majorHAnsi"/>
        </w:rPr>
        <w:t>B</w:t>
      </w:r>
      <w:r w:rsidRPr="00965C3F">
        <w:rPr>
          <w:rFonts w:asciiTheme="majorHAnsi" w:hAnsiTheme="majorHAnsi"/>
          <w:vertAlign w:val="subscript"/>
        </w:rPr>
        <w:t>2.2</w:t>
      </w:r>
      <w:r w:rsidRPr="00965C3F">
        <w:rPr>
          <w:rFonts w:asciiTheme="majorHAnsi" w:hAnsiTheme="majorHAnsi"/>
          <w:spacing w:val="-1"/>
        </w:rPr>
        <w:t xml:space="preserve"> </w:t>
      </w:r>
      <w:r w:rsidRPr="00965C3F">
        <w:rPr>
          <w:rFonts w:asciiTheme="majorHAnsi" w:hAnsiTheme="majorHAnsi"/>
        </w:rPr>
        <w:t></w:t>
      </w:r>
      <w:r w:rsidRPr="00965C3F">
        <w:rPr>
          <w:rFonts w:asciiTheme="majorHAnsi" w:hAnsiTheme="majorHAnsi"/>
          <w:spacing w:val="3"/>
        </w:rPr>
        <w:t xml:space="preserve"> </w:t>
      </w:r>
      <w:r w:rsidRPr="00965C3F">
        <w:rPr>
          <w:rFonts w:asciiTheme="majorHAnsi" w:hAnsiTheme="majorHAnsi"/>
          <w:spacing w:val="-10"/>
        </w:rPr>
        <w:t>0</w:t>
      </w:r>
    </w:p>
    <w:p w14:paraId="0C4E19FD"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Untuk menjawab hipotesis yang telah diajukan, maka uji analisis yang digunakan dalam penelitian ini adalah uji anava satu jalur adalah sebagai berikut:</w:t>
      </w:r>
    </w:p>
    <w:p w14:paraId="3458EABB" w14:textId="77777777" w:rsidR="004A56FD" w:rsidRDefault="004A56FD" w:rsidP="004A56FD">
      <w:pPr>
        <w:jc w:val="center"/>
        <w:rPr>
          <w:rFonts w:asciiTheme="majorHAnsi" w:hAnsiTheme="majorHAnsi" w:cs="Tahoma"/>
          <w:b/>
          <w:sz w:val="24"/>
          <w:szCs w:val="24"/>
        </w:rPr>
      </w:pPr>
    </w:p>
    <w:p w14:paraId="7AA159F7" w14:textId="2ECE1DC5" w:rsidR="00965C3F" w:rsidRPr="004A56FD" w:rsidRDefault="00965C3F" w:rsidP="004A56FD">
      <w:pPr>
        <w:jc w:val="center"/>
        <w:rPr>
          <w:rFonts w:asciiTheme="majorHAnsi" w:hAnsiTheme="majorHAnsi" w:cs="Tahoma"/>
          <w:b/>
          <w:i/>
          <w:iCs/>
          <w:sz w:val="24"/>
          <w:szCs w:val="24"/>
          <w:lang w:val="sv-SE"/>
        </w:rPr>
      </w:pPr>
      <w:r w:rsidRPr="004A56FD">
        <w:rPr>
          <w:rFonts w:asciiTheme="majorHAnsi" w:hAnsiTheme="majorHAnsi" w:cs="Tahoma"/>
          <w:sz w:val="24"/>
          <w:szCs w:val="24"/>
        </w:rPr>
        <w:t>Tabel 10.</w:t>
      </w:r>
      <w:r w:rsidRPr="00965C3F">
        <w:rPr>
          <w:rFonts w:asciiTheme="majorHAnsi" w:hAnsiTheme="majorHAnsi" w:cs="Tahoma"/>
          <w:b/>
          <w:sz w:val="24"/>
          <w:szCs w:val="24"/>
        </w:rPr>
        <w:t xml:space="preserve"> </w:t>
      </w:r>
      <w:r w:rsidR="004A56FD">
        <w:rPr>
          <w:rFonts w:asciiTheme="majorHAnsi" w:hAnsiTheme="majorHAnsi" w:cs="Tahoma"/>
          <w:b/>
          <w:i/>
          <w:iCs/>
          <w:sz w:val="24"/>
          <w:szCs w:val="24"/>
          <w:lang w:val="sv-SE"/>
        </w:rPr>
        <w:t xml:space="preserve"> </w:t>
      </w:r>
      <w:r w:rsidRPr="00965C3F">
        <w:rPr>
          <w:rFonts w:asciiTheme="majorHAnsi" w:hAnsiTheme="majorHAnsi" w:cs="Tahoma"/>
          <w:sz w:val="24"/>
          <w:szCs w:val="24"/>
        </w:rPr>
        <w:t>Uji anava satu jalur</w:t>
      </w:r>
    </w:p>
    <w:tbl>
      <w:tblPr>
        <w:tblW w:w="4712"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94"/>
        <w:gridCol w:w="1938"/>
        <w:gridCol w:w="1005"/>
        <w:gridCol w:w="1401"/>
        <w:gridCol w:w="1144"/>
        <w:gridCol w:w="1142"/>
      </w:tblGrid>
      <w:tr w:rsidR="00965C3F" w:rsidRPr="00965C3F" w14:paraId="1078C1B1" w14:textId="77777777" w:rsidTr="00A64712">
        <w:trPr>
          <w:trHeight w:val="174"/>
          <w:jc w:val="center"/>
        </w:trPr>
        <w:tc>
          <w:tcPr>
            <w:tcW w:w="1326" w:type="pct"/>
            <w:tcBorders>
              <w:bottom w:val="nil"/>
            </w:tcBorders>
            <w:shd w:val="clear" w:color="auto" w:fill="auto"/>
          </w:tcPr>
          <w:p w14:paraId="1B056599"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074" w:type="pct"/>
            <w:tcBorders>
              <w:bottom w:val="nil"/>
            </w:tcBorders>
            <w:shd w:val="clear" w:color="auto" w:fill="auto"/>
          </w:tcPr>
          <w:p w14:paraId="391764A4"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Sum Of Squares</w:t>
            </w:r>
          </w:p>
        </w:tc>
        <w:tc>
          <w:tcPr>
            <w:tcW w:w="557" w:type="pct"/>
            <w:tcBorders>
              <w:bottom w:val="nil"/>
            </w:tcBorders>
            <w:shd w:val="clear" w:color="auto" w:fill="auto"/>
          </w:tcPr>
          <w:p w14:paraId="517CBB0C"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Df</w:t>
            </w:r>
          </w:p>
        </w:tc>
        <w:tc>
          <w:tcPr>
            <w:tcW w:w="776" w:type="pct"/>
            <w:tcBorders>
              <w:bottom w:val="nil"/>
            </w:tcBorders>
            <w:shd w:val="clear" w:color="auto" w:fill="auto"/>
          </w:tcPr>
          <w:p w14:paraId="3920A289"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 xml:space="preserve">Mean Squares </w:t>
            </w:r>
          </w:p>
        </w:tc>
        <w:tc>
          <w:tcPr>
            <w:tcW w:w="634" w:type="pct"/>
            <w:tcBorders>
              <w:bottom w:val="nil"/>
            </w:tcBorders>
            <w:shd w:val="clear" w:color="auto" w:fill="auto"/>
          </w:tcPr>
          <w:p w14:paraId="3408402E"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F</w:t>
            </w:r>
          </w:p>
        </w:tc>
        <w:tc>
          <w:tcPr>
            <w:tcW w:w="633" w:type="pct"/>
            <w:tcBorders>
              <w:bottom w:val="nil"/>
            </w:tcBorders>
            <w:shd w:val="clear" w:color="auto" w:fill="auto"/>
          </w:tcPr>
          <w:p w14:paraId="3B92F97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r>
      <w:tr w:rsidR="00965C3F" w:rsidRPr="00965C3F" w14:paraId="62289CA1" w14:textId="77777777" w:rsidTr="00A64712">
        <w:trPr>
          <w:trHeight w:val="184"/>
          <w:jc w:val="center"/>
        </w:trPr>
        <w:tc>
          <w:tcPr>
            <w:tcW w:w="1326" w:type="pct"/>
            <w:tcBorders>
              <w:top w:val="nil"/>
              <w:bottom w:val="nil"/>
            </w:tcBorders>
            <w:shd w:val="clear" w:color="auto" w:fill="auto"/>
          </w:tcPr>
          <w:p w14:paraId="03AB6205"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Between Groups</w:t>
            </w:r>
          </w:p>
        </w:tc>
        <w:tc>
          <w:tcPr>
            <w:tcW w:w="1074" w:type="pct"/>
            <w:tcBorders>
              <w:top w:val="nil"/>
              <w:bottom w:val="nil"/>
            </w:tcBorders>
            <w:shd w:val="clear" w:color="auto" w:fill="auto"/>
          </w:tcPr>
          <w:p w14:paraId="60DC0E90"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25,600</w:t>
            </w:r>
          </w:p>
        </w:tc>
        <w:tc>
          <w:tcPr>
            <w:tcW w:w="557" w:type="pct"/>
            <w:tcBorders>
              <w:top w:val="nil"/>
              <w:bottom w:val="nil"/>
            </w:tcBorders>
            <w:shd w:val="clear" w:color="auto" w:fill="auto"/>
          </w:tcPr>
          <w:p w14:paraId="7527A5B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1</w:t>
            </w:r>
          </w:p>
        </w:tc>
        <w:tc>
          <w:tcPr>
            <w:tcW w:w="776" w:type="pct"/>
            <w:tcBorders>
              <w:top w:val="nil"/>
              <w:bottom w:val="nil"/>
            </w:tcBorders>
            <w:shd w:val="clear" w:color="auto" w:fill="auto"/>
          </w:tcPr>
          <w:p w14:paraId="0D0D63E8"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25,600</w:t>
            </w:r>
          </w:p>
        </w:tc>
        <w:tc>
          <w:tcPr>
            <w:tcW w:w="634" w:type="pct"/>
            <w:tcBorders>
              <w:top w:val="nil"/>
              <w:bottom w:val="nil"/>
            </w:tcBorders>
            <w:shd w:val="clear" w:color="auto" w:fill="auto"/>
          </w:tcPr>
          <w:p w14:paraId="55BE69A9"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12,190</w:t>
            </w:r>
          </w:p>
        </w:tc>
        <w:tc>
          <w:tcPr>
            <w:tcW w:w="633" w:type="pct"/>
            <w:tcBorders>
              <w:top w:val="nil"/>
              <w:bottom w:val="nil"/>
            </w:tcBorders>
            <w:shd w:val="clear" w:color="auto" w:fill="auto"/>
          </w:tcPr>
          <w:p w14:paraId="04E862F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0,008</w:t>
            </w:r>
          </w:p>
        </w:tc>
      </w:tr>
      <w:tr w:rsidR="00965C3F" w:rsidRPr="00965C3F" w14:paraId="1D514914" w14:textId="77777777" w:rsidTr="00A64712">
        <w:trPr>
          <w:trHeight w:val="184"/>
          <w:jc w:val="center"/>
        </w:trPr>
        <w:tc>
          <w:tcPr>
            <w:tcW w:w="1326" w:type="pct"/>
            <w:tcBorders>
              <w:top w:val="nil"/>
              <w:bottom w:val="nil"/>
            </w:tcBorders>
            <w:shd w:val="clear" w:color="auto" w:fill="auto"/>
          </w:tcPr>
          <w:p w14:paraId="4B0DA79A"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Within Groups</w:t>
            </w:r>
          </w:p>
        </w:tc>
        <w:tc>
          <w:tcPr>
            <w:tcW w:w="1074" w:type="pct"/>
            <w:tcBorders>
              <w:top w:val="nil"/>
              <w:bottom w:val="nil"/>
            </w:tcBorders>
            <w:shd w:val="clear" w:color="auto" w:fill="auto"/>
          </w:tcPr>
          <w:p w14:paraId="65E393FD"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16,800</w:t>
            </w:r>
          </w:p>
        </w:tc>
        <w:tc>
          <w:tcPr>
            <w:tcW w:w="557" w:type="pct"/>
            <w:tcBorders>
              <w:top w:val="nil"/>
              <w:bottom w:val="nil"/>
            </w:tcBorders>
            <w:shd w:val="clear" w:color="auto" w:fill="auto"/>
          </w:tcPr>
          <w:p w14:paraId="66B130F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8</w:t>
            </w:r>
          </w:p>
        </w:tc>
        <w:tc>
          <w:tcPr>
            <w:tcW w:w="776" w:type="pct"/>
            <w:tcBorders>
              <w:top w:val="nil"/>
              <w:bottom w:val="nil"/>
            </w:tcBorders>
            <w:shd w:val="clear" w:color="auto" w:fill="auto"/>
          </w:tcPr>
          <w:p w14:paraId="36B06EB0"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2,100</w:t>
            </w:r>
          </w:p>
        </w:tc>
        <w:tc>
          <w:tcPr>
            <w:tcW w:w="634" w:type="pct"/>
            <w:tcBorders>
              <w:top w:val="nil"/>
              <w:bottom w:val="nil"/>
            </w:tcBorders>
            <w:shd w:val="clear" w:color="auto" w:fill="auto"/>
          </w:tcPr>
          <w:p w14:paraId="2993328D"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0F07122F"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3FEC7570" w14:textId="77777777" w:rsidTr="00A64712">
        <w:trPr>
          <w:trHeight w:val="184"/>
          <w:jc w:val="center"/>
        </w:trPr>
        <w:tc>
          <w:tcPr>
            <w:tcW w:w="1326" w:type="pct"/>
            <w:tcBorders>
              <w:top w:val="nil"/>
              <w:bottom w:val="nil"/>
            </w:tcBorders>
            <w:shd w:val="clear" w:color="auto" w:fill="auto"/>
          </w:tcPr>
          <w:p w14:paraId="526D39FD"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Total</w:t>
            </w:r>
          </w:p>
        </w:tc>
        <w:tc>
          <w:tcPr>
            <w:tcW w:w="1074" w:type="pct"/>
            <w:tcBorders>
              <w:top w:val="nil"/>
              <w:bottom w:val="nil"/>
            </w:tcBorders>
            <w:shd w:val="clear" w:color="auto" w:fill="auto"/>
          </w:tcPr>
          <w:p w14:paraId="435681D1"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42,400</w:t>
            </w:r>
          </w:p>
        </w:tc>
        <w:tc>
          <w:tcPr>
            <w:tcW w:w="557" w:type="pct"/>
            <w:tcBorders>
              <w:top w:val="nil"/>
              <w:bottom w:val="nil"/>
            </w:tcBorders>
            <w:shd w:val="clear" w:color="auto" w:fill="auto"/>
          </w:tcPr>
          <w:p w14:paraId="68BEFFC5"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9</w:t>
            </w:r>
          </w:p>
        </w:tc>
        <w:tc>
          <w:tcPr>
            <w:tcW w:w="776" w:type="pct"/>
            <w:tcBorders>
              <w:top w:val="nil"/>
              <w:bottom w:val="nil"/>
            </w:tcBorders>
            <w:shd w:val="clear" w:color="auto" w:fill="auto"/>
          </w:tcPr>
          <w:p w14:paraId="02672866"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4" w:type="pct"/>
            <w:tcBorders>
              <w:top w:val="nil"/>
              <w:bottom w:val="nil"/>
            </w:tcBorders>
            <w:shd w:val="clear" w:color="auto" w:fill="auto"/>
          </w:tcPr>
          <w:p w14:paraId="4A857FE2"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7E87EF18"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0FD4D40D" w14:textId="77777777" w:rsidTr="00A64712">
        <w:trPr>
          <w:trHeight w:val="184"/>
          <w:jc w:val="center"/>
        </w:trPr>
        <w:tc>
          <w:tcPr>
            <w:tcW w:w="1326" w:type="pct"/>
            <w:tcBorders>
              <w:top w:val="nil"/>
              <w:bottom w:val="nil"/>
            </w:tcBorders>
            <w:shd w:val="clear" w:color="auto" w:fill="auto"/>
          </w:tcPr>
          <w:p w14:paraId="6D621E21"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p>
        </w:tc>
        <w:tc>
          <w:tcPr>
            <w:tcW w:w="1074" w:type="pct"/>
            <w:tcBorders>
              <w:top w:val="nil"/>
              <w:bottom w:val="nil"/>
            </w:tcBorders>
            <w:shd w:val="clear" w:color="auto" w:fill="auto"/>
          </w:tcPr>
          <w:p w14:paraId="682ACD06"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557" w:type="pct"/>
            <w:tcBorders>
              <w:top w:val="nil"/>
              <w:bottom w:val="nil"/>
            </w:tcBorders>
            <w:shd w:val="clear" w:color="auto" w:fill="auto"/>
          </w:tcPr>
          <w:p w14:paraId="4D0854E4"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776" w:type="pct"/>
            <w:tcBorders>
              <w:top w:val="nil"/>
              <w:bottom w:val="nil"/>
            </w:tcBorders>
            <w:shd w:val="clear" w:color="auto" w:fill="auto"/>
          </w:tcPr>
          <w:p w14:paraId="53AD9661"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4" w:type="pct"/>
            <w:tcBorders>
              <w:top w:val="nil"/>
              <w:bottom w:val="nil"/>
            </w:tcBorders>
            <w:shd w:val="clear" w:color="auto" w:fill="auto"/>
          </w:tcPr>
          <w:p w14:paraId="456EE220"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49E5CC20"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bl>
    <w:p w14:paraId="72D7A3D4" w14:textId="77777777" w:rsidR="00965C3F" w:rsidRPr="00965C3F" w:rsidRDefault="00965C3F" w:rsidP="00A64712">
      <w:pPr>
        <w:pStyle w:val="BodyText"/>
        <w:spacing w:line="360" w:lineRule="auto"/>
        <w:ind w:firstLine="567"/>
        <w:jc w:val="both"/>
        <w:rPr>
          <w:rFonts w:asciiTheme="majorHAnsi" w:hAnsiTheme="majorHAnsi" w:cs="Tahoma"/>
        </w:rPr>
      </w:pPr>
      <w:r w:rsidRPr="00965C3F">
        <w:rPr>
          <w:rFonts w:asciiTheme="majorHAnsi" w:hAnsiTheme="majorHAnsi" w:cs="Tahoma"/>
        </w:rPr>
        <w:t>Berdasarkan tabel di atas menunjukkan bahwa nilai F = 12,190 dengan p-value = 0,008 &lt; 0</w:t>
      </w:r>
      <w:proofErr w:type="gramStart"/>
      <w:r w:rsidRPr="00965C3F">
        <w:rPr>
          <w:rFonts w:asciiTheme="majorHAnsi" w:hAnsiTheme="majorHAnsi" w:cs="Tahoma"/>
        </w:rPr>
        <w:t>,05</w:t>
      </w:r>
      <w:proofErr w:type="gramEnd"/>
      <w:r w:rsidRPr="00965C3F">
        <w:rPr>
          <w:rFonts w:asciiTheme="majorHAnsi" w:hAnsiTheme="majorHAnsi" w:cs="Tahoma"/>
        </w:rPr>
        <w:t xml:space="preserve"> yang berarti terdapat perbedaan rata-rata kemampuan tendangan lurus untuk </w:t>
      </w:r>
      <w:r w:rsidRPr="00965C3F">
        <w:rPr>
          <w:rFonts w:asciiTheme="majorHAnsi" w:hAnsiTheme="majorHAnsi" w:cs="Tahoma"/>
        </w:rPr>
        <w:lastRenderedPageBreak/>
        <w:t xml:space="preserve">kekuatan otot tungkai (rendah).  </w:t>
      </w:r>
    </w:p>
    <w:p w14:paraId="55B4E331" w14:textId="77777777" w:rsidR="00965C3F" w:rsidRPr="00965C3F" w:rsidRDefault="00965C3F" w:rsidP="00A64712">
      <w:pPr>
        <w:pStyle w:val="BodyText"/>
        <w:spacing w:line="360" w:lineRule="auto"/>
        <w:ind w:firstLine="567"/>
        <w:jc w:val="both"/>
        <w:rPr>
          <w:rFonts w:asciiTheme="majorHAnsi" w:hAnsiTheme="majorHAnsi" w:cs="Tahoma"/>
        </w:rPr>
      </w:pPr>
      <w:r w:rsidRPr="00965C3F">
        <w:rPr>
          <w:rFonts w:asciiTheme="majorHAnsi" w:hAnsiTheme="majorHAnsi" w:cs="Tahoma"/>
        </w:rPr>
        <w:t xml:space="preserve">Selanjutnya dengan uji </w:t>
      </w:r>
      <w:proofErr w:type="gramStart"/>
      <w:r w:rsidRPr="00965C3F">
        <w:rPr>
          <w:rFonts w:asciiTheme="majorHAnsi" w:hAnsiTheme="majorHAnsi" w:cs="Tahoma"/>
        </w:rPr>
        <w:t>beda</w:t>
      </w:r>
      <w:proofErr w:type="gramEnd"/>
      <w:r w:rsidRPr="00965C3F">
        <w:rPr>
          <w:rFonts w:asciiTheme="majorHAnsi" w:hAnsiTheme="majorHAnsi" w:cs="Tahoma"/>
        </w:rPr>
        <w:t xml:space="preserve"> rata-rata (uji beda mean) dengan menggunakan analisis uji-t perbedaan antara kelompok (Indefendent t-test). Nilai yang digunakan dalam penghitungan uji-t perbedaan (Indefendent t-test) adalah nilai post-tes dari masing-masing kelompok, dengan penyajian datanya maka hasil perhitungan uji-t tidak berpasangan (Indefendent t-test) adalah sebagai berikut:</w:t>
      </w:r>
    </w:p>
    <w:p w14:paraId="0AE17F45" w14:textId="77777777" w:rsidR="004A56FD" w:rsidRDefault="004A56FD" w:rsidP="004A56FD">
      <w:pPr>
        <w:pStyle w:val="Caption"/>
        <w:spacing w:after="0"/>
        <w:jc w:val="center"/>
        <w:rPr>
          <w:rFonts w:asciiTheme="majorHAnsi" w:hAnsiTheme="majorHAnsi" w:cs="Tahoma"/>
          <w:b/>
          <w:bCs/>
          <w:i w:val="0"/>
          <w:iCs w:val="0"/>
          <w:color w:val="auto"/>
          <w:sz w:val="24"/>
          <w:szCs w:val="24"/>
        </w:rPr>
      </w:pPr>
      <w:bookmarkStart w:id="7" w:name="_Toc162193518"/>
    </w:p>
    <w:p w14:paraId="2510A53C" w14:textId="41699763" w:rsidR="00965C3F" w:rsidRPr="004A56FD" w:rsidRDefault="00965C3F" w:rsidP="004A56FD">
      <w:pPr>
        <w:pStyle w:val="Caption"/>
        <w:spacing w:after="0"/>
        <w:jc w:val="center"/>
        <w:rPr>
          <w:rFonts w:asciiTheme="majorHAnsi" w:hAnsiTheme="majorHAnsi" w:cs="Tahoma"/>
          <w:b/>
          <w:bCs/>
          <w:i w:val="0"/>
          <w:iCs w:val="0"/>
          <w:color w:val="auto"/>
          <w:sz w:val="24"/>
          <w:szCs w:val="24"/>
        </w:rPr>
      </w:pPr>
      <w:r w:rsidRPr="004A56FD">
        <w:rPr>
          <w:rFonts w:asciiTheme="majorHAnsi" w:hAnsiTheme="majorHAnsi" w:cs="Tahoma"/>
          <w:bCs/>
          <w:i w:val="0"/>
          <w:iCs w:val="0"/>
          <w:color w:val="auto"/>
          <w:sz w:val="24"/>
          <w:szCs w:val="24"/>
        </w:rPr>
        <w:t xml:space="preserve">Tabel </w:t>
      </w:r>
      <w:r w:rsidRPr="004A56FD">
        <w:rPr>
          <w:rFonts w:asciiTheme="majorHAnsi" w:hAnsiTheme="majorHAnsi" w:cs="Tahoma"/>
          <w:bCs/>
          <w:i w:val="0"/>
          <w:iCs w:val="0"/>
          <w:color w:val="auto"/>
          <w:sz w:val="24"/>
          <w:szCs w:val="24"/>
        </w:rPr>
        <w:fldChar w:fldCharType="begin"/>
      </w:r>
      <w:r w:rsidRPr="004A56FD">
        <w:rPr>
          <w:rFonts w:asciiTheme="majorHAnsi" w:hAnsiTheme="majorHAnsi" w:cs="Tahoma"/>
          <w:bCs/>
          <w:i w:val="0"/>
          <w:iCs w:val="0"/>
          <w:color w:val="auto"/>
          <w:sz w:val="24"/>
          <w:szCs w:val="24"/>
        </w:rPr>
        <w:instrText xml:space="preserve"> SEQ Tabel_4. \* ARABIC </w:instrText>
      </w:r>
      <w:r w:rsidRPr="004A56FD">
        <w:rPr>
          <w:rFonts w:asciiTheme="majorHAnsi" w:hAnsiTheme="majorHAnsi" w:cs="Tahoma"/>
          <w:bCs/>
          <w:i w:val="0"/>
          <w:iCs w:val="0"/>
          <w:color w:val="auto"/>
          <w:sz w:val="24"/>
          <w:szCs w:val="24"/>
        </w:rPr>
        <w:fldChar w:fldCharType="separate"/>
      </w:r>
      <w:r w:rsidR="00C27DAE">
        <w:rPr>
          <w:rFonts w:asciiTheme="majorHAnsi" w:hAnsiTheme="majorHAnsi" w:cs="Tahoma"/>
          <w:bCs/>
          <w:i w:val="0"/>
          <w:iCs w:val="0"/>
          <w:noProof/>
          <w:color w:val="auto"/>
          <w:sz w:val="24"/>
          <w:szCs w:val="24"/>
        </w:rPr>
        <w:t>4</w:t>
      </w:r>
      <w:r w:rsidRPr="004A56FD">
        <w:rPr>
          <w:rFonts w:asciiTheme="majorHAnsi" w:hAnsiTheme="majorHAnsi" w:cs="Tahoma"/>
          <w:bCs/>
          <w:i w:val="0"/>
          <w:iCs w:val="0"/>
          <w:color w:val="auto"/>
          <w:sz w:val="24"/>
          <w:szCs w:val="24"/>
        </w:rPr>
        <w:fldChar w:fldCharType="end"/>
      </w:r>
      <w:r w:rsidRPr="004A56FD">
        <w:rPr>
          <w:rFonts w:asciiTheme="majorHAnsi" w:hAnsiTheme="majorHAnsi" w:cs="Tahoma"/>
          <w:bCs/>
          <w:i w:val="0"/>
          <w:iCs w:val="0"/>
          <w:color w:val="auto"/>
          <w:sz w:val="24"/>
          <w:szCs w:val="24"/>
        </w:rPr>
        <w:t>.</w:t>
      </w:r>
      <w:r w:rsidR="004A56FD">
        <w:rPr>
          <w:rFonts w:asciiTheme="majorHAnsi" w:hAnsiTheme="majorHAnsi" w:cs="Tahoma"/>
          <w:b/>
          <w:bCs/>
          <w:i w:val="0"/>
          <w:iCs w:val="0"/>
          <w:color w:val="auto"/>
          <w:sz w:val="24"/>
          <w:szCs w:val="24"/>
        </w:rPr>
        <w:t xml:space="preserve"> </w:t>
      </w:r>
      <w:r w:rsidRPr="00965C3F">
        <w:rPr>
          <w:rFonts w:asciiTheme="majorHAnsi" w:hAnsiTheme="majorHAnsi" w:cs="Tahoma"/>
          <w:i w:val="0"/>
          <w:iCs w:val="0"/>
          <w:color w:val="auto"/>
          <w:sz w:val="24"/>
          <w:szCs w:val="24"/>
        </w:rPr>
        <w:t xml:space="preserve">Uji </w:t>
      </w:r>
      <w:proofErr w:type="gramStart"/>
      <w:r w:rsidRPr="00965C3F">
        <w:rPr>
          <w:rFonts w:asciiTheme="majorHAnsi" w:hAnsiTheme="majorHAnsi" w:cs="Tahoma"/>
          <w:i w:val="0"/>
          <w:iCs w:val="0"/>
          <w:color w:val="auto"/>
          <w:sz w:val="24"/>
          <w:szCs w:val="24"/>
        </w:rPr>
        <w:t>beda</w:t>
      </w:r>
      <w:proofErr w:type="gramEnd"/>
      <w:r w:rsidRPr="00965C3F">
        <w:rPr>
          <w:rFonts w:asciiTheme="majorHAnsi" w:hAnsiTheme="majorHAnsi" w:cs="Tahoma"/>
          <w:i w:val="0"/>
          <w:iCs w:val="0"/>
          <w:color w:val="auto"/>
          <w:sz w:val="24"/>
          <w:szCs w:val="24"/>
        </w:rPr>
        <w:t xml:space="preserve"> rata-rata sampel berpasangan kelompok kekuatan otot tungkai (rendah) (B2)</w:t>
      </w:r>
      <w:bookmarkEnd w:id="7"/>
    </w:p>
    <w:tbl>
      <w:tblPr>
        <w:tblW w:w="491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29"/>
        <w:gridCol w:w="1200"/>
        <w:gridCol w:w="1078"/>
        <w:gridCol w:w="1407"/>
        <w:gridCol w:w="1076"/>
        <w:gridCol w:w="607"/>
        <w:gridCol w:w="1597"/>
        <w:gridCol w:w="921"/>
      </w:tblGrid>
      <w:tr w:rsidR="00965C3F" w:rsidRPr="00965C3F" w14:paraId="6B7FA63F" w14:textId="77777777" w:rsidTr="00A64712">
        <w:trPr>
          <w:trHeight w:val="174"/>
          <w:jc w:val="center"/>
        </w:trPr>
        <w:tc>
          <w:tcPr>
            <w:tcW w:w="834" w:type="pct"/>
            <w:tcBorders>
              <w:bottom w:val="nil"/>
            </w:tcBorders>
            <w:shd w:val="clear" w:color="auto" w:fill="auto"/>
          </w:tcPr>
          <w:p w14:paraId="0A9FAEDD"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Tendangan lurus</w:t>
            </w:r>
          </w:p>
        </w:tc>
        <w:tc>
          <w:tcPr>
            <w:tcW w:w="659" w:type="pct"/>
            <w:tcBorders>
              <w:bottom w:val="nil"/>
            </w:tcBorders>
            <w:shd w:val="clear" w:color="auto" w:fill="auto"/>
          </w:tcPr>
          <w:p w14:paraId="2B041360" w14:textId="77777777" w:rsidR="00965C3F" w:rsidRPr="00965C3F" w:rsidRDefault="00965C3F" w:rsidP="00965C3F">
            <w:pPr>
              <w:pStyle w:val="TableParagraph"/>
              <w:spacing w:before="94"/>
              <w:jc w:val="both"/>
              <w:rPr>
                <w:rFonts w:asciiTheme="majorHAnsi" w:hAnsiTheme="majorHAnsi"/>
                <w:sz w:val="24"/>
                <w:szCs w:val="24"/>
              </w:rPr>
            </w:pPr>
          </w:p>
        </w:tc>
        <w:tc>
          <w:tcPr>
            <w:tcW w:w="594" w:type="pct"/>
            <w:tcBorders>
              <w:bottom w:val="nil"/>
            </w:tcBorders>
            <w:shd w:val="clear" w:color="auto" w:fill="auto"/>
          </w:tcPr>
          <w:p w14:paraId="56682177" w14:textId="77777777" w:rsidR="00965C3F" w:rsidRPr="00965C3F" w:rsidRDefault="00965C3F" w:rsidP="00965C3F">
            <w:pPr>
              <w:pStyle w:val="TableParagraph"/>
              <w:spacing w:before="94"/>
              <w:jc w:val="both"/>
              <w:rPr>
                <w:rFonts w:asciiTheme="majorHAnsi" w:hAnsiTheme="majorHAnsi"/>
                <w:sz w:val="24"/>
                <w:szCs w:val="24"/>
              </w:rPr>
            </w:pPr>
          </w:p>
          <w:p w14:paraId="73D8B907"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Mean</w:t>
            </w:r>
          </w:p>
        </w:tc>
        <w:tc>
          <w:tcPr>
            <w:tcW w:w="595" w:type="pct"/>
            <w:tcBorders>
              <w:bottom w:val="nil"/>
            </w:tcBorders>
            <w:shd w:val="clear" w:color="auto" w:fill="auto"/>
          </w:tcPr>
          <w:p w14:paraId="5C3F49D6"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 xml:space="preserve">Mean </w:t>
            </w:r>
            <w:r w:rsidRPr="00965C3F">
              <w:rPr>
                <w:rFonts w:asciiTheme="majorHAnsi" w:hAnsiTheme="majorHAnsi"/>
                <w:b/>
                <w:i/>
                <w:spacing w:val="-2"/>
                <w:sz w:val="24"/>
                <w:szCs w:val="24"/>
              </w:rPr>
              <w:t>Differences</w:t>
            </w:r>
          </w:p>
        </w:tc>
        <w:tc>
          <w:tcPr>
            <w:tcW w:w="593" w:type="pct"/>
            <w:tcBorders>
              <w:bottom w:val="nil"/>
            </w:tcBorders>
            <w:shd w:val="clear" w:color="auto" w:fill="auto"/>
          </w:tcPr>
          <w:p w14:paraId="0300802C" w14:textId="77777777" w:rsidR="00965C3F" w:rsidRPr="00965C3F" w:rsidRDefault="00965C3F" w:rsidP="00965C3F">
            <w:pPr>
              <w:pStyle w:val="TableParagraph"/>
              <w:spacing w:before="94"/>
              <w:jc w:val="both"/>
              <w:rPr>
                <w:rFonts w:asciiTheme="majorHAnsi" w:hAnsiTheme="majorHAnsi"/>
                <w:sz w:val="24"/>
                <w:szCs w:val="24"/>
              </w:rPr>
            </w:pPr>
          </w:p>
          <w:p w14:paraId="4541BAE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spacing w:val="-10"/>
                <w:sz w:val="24"/>
                <w:szCs w:val="24"/>
              </w:rPr>
              <w:t>t</w:t>
            </w:r>
          </w:p>
        </w:tc>
        <w:tc>
          <w:tcPr>
            <w:tcW w:w="344" w:type="pct"/>
            <w:tcBorders>
              <w:bottom w:val="nil"/>
            </w:tcBorders>
            <w:shd w:val="clear" w:color="auto" w:fill="auto"/>
          </w:tcPr>
          <w:p w14:paraId="05ABFC20" w14:textId="77777777" w:rsidR="00965C3F" w:rsidRPr="00965C3F" w:rsidRDefault="00965C3F" w:rsidP="00965C3F">
            <w:pPr>
              <w:pStyle w:val="TableParagraph"/>
              <w:spacing w:before="94"/>
              <w:jc w:val="both"/>
              <w:rPr>
                <w:rFonts w:asciiTheme="majorHAnsi" w:hAnsiTheme="majorHAnsi"/>
                <w:sz w:val="24"/>
                <w:szCs w:val="24"/>
              </w:rPr>
            </w:pPr>
          </w:p>
          <w:p w14:paraId="31F417B1"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pacing w:val="-5"/>
                <w:sz w:val="24"/>
                <w:szCs w:val="24"/>
              </w:rPr>
              <w:t>Df</w:t>
            </w:r>
          </w:p>
        </w:tc>
        <w:tc>
          <w:tcPr>
            <w:tcW w:w="870" w:type="pct"/>
            <w:tcBorders>
              <w:bottom w:val="nil"/>
            </w:tcBorders>
            <w:shd w:val="clear" w:color="auto" w:fill="auto"/>
          </w:tcPr>
          <w:p w14:paraId="7C3DA063" w14:textId="77777777" w:rsidR="00965C3F" w:rsidRPr="00965C3F" w:rsidRDefault="00965C3F" w:rsidP="00965C3F">
            <w:pPr>
              <w:pStyle w:val="TableParagraph"/>
              <w:spacing w:before="200"/>
              <w:ind w:left="7" w:right="3"/>
              <w:jc w:val="both"/>
              <w:rPr>
                <w:rFonts w:asciiTheme="majorHAnsi" w:hAnsiTheme="majorHAnsi"/>
                <w:b/>
                <w:i/>
                <w:sz w:val="24"/>
                <w:szCs w:val="24"/>
              </w:rPr>
            </w:pPr>
            <w:r w:rsidRPr="00965C3F">
              <w:rPr>
                <w:rFonts w:asciiTheme="majorHAnsi" w:hAnsiTheme="majorHAnsi"/>
                <w:b/>
                <w:i/>
                <w:spacing w:val="-5"/>
                <w:sz w:val="24"/>
                <w:szCs w:val="24"/>
              </w:rPr>
              <w:t>Sig</w:t>
            </w:r>
          </w:p>
          <w:p w14:paraId="633EF3EB"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(2-</w:t>
            </w:r>
            <w:r w:rsidRPr="00965C3F">
              <w:rPr>
                <w:rFonts w:asciiTheme="majorHAnsi" w:hAnsiTheme="majorHAnsi"/>
                <w:b/>
                <w:i/>
                <w:spacing w:val="-2"/>
                <w:sz w:val="24"/>
                <w:szCs w:val="24"/>
              </w:rPr>
              <w:t>tailed)</w:t>
            </w:r>
          </w:p>
        </w:tc>
        <w:tc>
          <w:tcPr>
            <w:tcW w:w="511" w:type="pct"/>
            <w:tcBorders>
              <w:bottom w:val="nil"/>
            </w:tcBorders>
            <w:shd w:val="clear" w:color="auto" w:fill="auto"/>
          </w:tcPr>
          <w:p w14:paraId="01206540" w14:textId="77777777" w:rsidR="00965C3F" w:rsidRPr="00965C3F" w:rsidRDefault="00965C3F" w:rsidP="00965C3F">
            <w:pPr>
              <w:pStyle w:val="TableParagraph"/>
              <w:spacing w:before="18"/>
              <w:jc w:val="both"/>
              <w:rPr>
                <w:rFonts w:asciiTheme="majorHAnsi" w:hAnsiTheme="majorHAnsi"/>
                <w:sz w:val="24"/>
                <w:szCs w:val="24"/>
              </w:rPr>
            </w:pPr>
          </w:p>
          <w:p w14:paraId="52D90AC9"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t-</w:t>
            </w:r>
            <w:r w:rsidRPr="00965C3F">
              <w:rPr>
                <w:rFonts w:asciiTheme="majorHAnsi" w:hAnsiTheme="majorHAnsi"/>
                <w:b/>
                <w:i/>
                <w:spacing w:val="-2"/>
                <w:sz w:val="24"/>
                <w:szCs w:val="24"/>
              </w:rPr>
              <w:t>tabel</w:t>
            </w:r>
          </w:p>
        </w:tc>
      </w:tr>
      <w:tr w:rsidR="00965C3F" w:rsidRPr="00965C3F" w14:paraId="66D725EC" w14:textId="77777777" w:rsidTr="00A64712">
        <w:trPr>
          <w:trHeight w:val="184"/>
          <w:jc w:val="center"/>
        </w:trPr>
        <w:tc>
          <w:tcPr>
            <w:tcW w:w="834" w:type="pct"/>
            <w:vMerge w:val="restart"/>
            <w:tcBorders>
              <w:top w:val="nil"/>
            </w:tcBorders>
            <w:shd w:val="clear" w:color="auto" w:fill="auto"/>
            <w:vAlign w:val="center"/>
          </w:tcPr>
          <w:p w14:paraId="1B19B367"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r w:rsidRPr="00965C3F">
              <w:rPr>
                <w:rFonts w:asciiTheme="majorHAnsi" w:hAnsiTheme="majorHAnsi"/>
                <w:sz w:val="24"/>
                <w:szCs w:val="24"/>
              </w:rPr>
              <w:t>Kelompok A1</w:t>
            </w:r>
          </w:p>
        </w:tc>
        <w:tc>
          <w:tcPr>
            <w:tcW w:w="659" w:type="pct"/>
            <w:tcBorders>
              <w:top w:val="nil"/>
              <w:bottom w:val="nil"/>
            </w:tcBorders>
            <w:shd w:val="clear" w:color="auto" w:fill="auto"/>
          </w:tcPr>
          <w:p w14:paraId="44043B47"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Post-test</w:t>
            </w:r>
          </w:p>
        </w:tc>
        <w:tc>
          <w:tcPr>
            <w:tcW w:w="594" w:type="pct"/>
            <w:tcBorders>
              <w:top w:val="nil"/>
              <w:bottom w:val="nil"/>
            </w:tcBorders>
            <w:shd w:val="clear" w:color="auto" w:fill="auto"/>
          </w:tcPr>
          <w:p w14:paraId="7162E9DB"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18,0000</w:t>
            </w:r>
          </w:p>
        </w:tc>
        <w:tc>
          <w:tcPr>
            <w:tcW w:w="595" w:type="pct"/>
            <w:vMerge w:val="restart"/>
            <w:tcBorders>
              <w:top w:val="nil"/>
            </w:tcBorders>
            <w:shd w:val="clear" w:color="auto" w:fill="auto"/>
            <w:vAlign w:val="center"/>
          </w:tcPr>
          <w:p w14:paraId="7AB2794E"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3,2000</w:t>
            </w:r>
          </w:p>
        </w:tc>
        <w:tc>
          <w:tcPr>
            <w:tcW w:w="593" w:type="pct"/>
            <w:vMerge w:val="restart"/>
            <w:tcBorders>
              <w:top w:val="nil"/>
            </w:tcBorders>
            <w:shd w:val="clear" w:color="auto" w:fill="auto"/>
            <w:vAlign w:val="center"/>
          </w:tcPr>
          <w:p w14:paraId="2BE4A43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3,491</w:t>
            </w:r>
          </w:p>
        </w:tc>
        <w:tc>
          <w:tcPr>
            <w:tcW w:w="344" w:type="pct"/>
            <w:vMerge w:val="restart"/>
            <w:tcBorders>
              <w:top w:val="nil"/>
            </w:tcBorders>
            <w:shd w:val="clear" w:color="auto" w:fill="auto"/>
            <w:vAlign w:val="center"/>
          </w:tcPr>
          <w:p w14:paraId="7D7BB334" w14:textId="77777777" w:rsidR="00965C3F" w:rsidRPr="00965C3F" w:rsidRDefault="00965C3F" w:rsidP="00965C3F">
            <w:pPr>
              <w:autoSpaceDE w:val="0"/>
              <w:autoSpaceDN w:val="0"/>
              <w:adjustRightInd w:val="0"/>
              <w:jc w:val="both"/>
              <w:rPr>
                <w:rFonts w:asciiTheme="majorHAnsi" w:hAnsiTheme="majorHAnsi"/>
                <w:spacing w:val="-10"/>
                <w:sz w:val="24"/>
                <w:szCs w:val="24"/>
              </w:rPr>
            </w:pPr>
            <w:r w:rsidRPr="00965C3F">
              <w:rPr>
                <w:rFonts w:asciiTheme="majorHAnsi" w:hAnsiTheme="majorHAnsi"/>
                <w:spacing w:val="-10"/>
                <w:sz w:val="24"/>
                <w:szCs w:val="24"/>
              </w:rPr>
              <w:t>8</w:t>
            </w:r>
          </w:p>
        </w:tc>
        <w:tc>
          <w:tcPr>
            <w:tcW w:w="870" w:type="pct"/>
            <w:vMerge w:val="restart"/>
            <w:tcBorders>
              <w:top w:val="nil"/>
            </w:tcBorders>
            <w:shd w:val="clear" w:color="auto" w:fill="auto"/>
            <w:vAlign w:val="center"/>
          </w:tcPr>
          <w:p w14:paraId="0D96D61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0,008</w:t>
            </w:r>
          </w:p>
        </w:tc>
        <w:tc>
          <w:tcPr>
            <w:tcW w:w="511" w:type="pct"/>
            <w:vMerge w:val="restart"/>
            <w:tcBorders>
              <w:top w:val="nil"/>
            </w:tcBorders>
            <w:shd w:val="clear" w:color="auto" w:fill="auto"/>
            <w:vAlign w:val="center"/>
          </w:tcPr>
          <w:p w14:paraId="6E9F0D8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1,833</w:t>
            </w:r>
          </w:p>
        </w:tc>
      </w:tr>
      <w:tr w:rsidR="00965C3F" w:rsidRPr="00965C3F" w14:paraId="26932E03" w14:textId="77777777" w:rsidTr="00A64712">
        <w:trPr>
          <w:trHeight w:val="184"/>
          <w:jc w:val="center"/>
        </w:trPr>
        <w:tc>
          <w:tcPr>
            <w:tcW w:w="834" w:type="pct"/>
            <w:vMerge/>
            <w:tcBorders>
              <w:top w:val="nil"/>
            </w:tcBorders>
            <w:shd w:val="clear" w:color="auto" w:fill="auto"/>
            <w:vAlign w:val="center"/>
          </w:tcPr>
          <w:p w14:paraId="66D6B0F7"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554FD297"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p>
        </w:tc>
        <w:tc>
          <w:tcPr>
            <w:tcW w:w="594" w:type="pct"/>
            <w:tcBorders>
              <w:top w:val="nil"/>
              <w:bottom w:val="nil"/>
            </w:tcBorders>
            <w:shd w:val="clear" w:color="auto" w:fill="auto"/>
          </w:tcPr>
          <w:p w14:paraId="724EC30B"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5" w:type="pct"/>
            <w:vMerge/>
            <w:tcBorders>
              <w:top w:val="nil"/>
            </w:tcBorders>
            <w:shd w:val="clear" w:color="auto" w:fill="auto"/>
            <w:vAlign w:val="center"/>
          </w:tcPr>
          <w:p w14:paraId="529D752E"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top w:val="nil"/>
            </w:tcBorders>
            <w:shd w:val="clear" w:color="auto" w:fill="auto"/>
            <w:vAlign w:val="center"/>
          </w:tcPr>
          <w:p w14:paraId="7DA54D09"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top w:val="nil"/>
            </w:tcBorders>
            <w:shd w:val="clear" w:color="auto" w:fill="auto"/>
            <w:vAlign w:val="center"/>
          </w:tcPr>
          <w:p w14:paraId="49893E9E"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top w:val="nil"/>
            </w:tcBorders>
            <w:shd w:val="clear" w:color="auto" w:fill="auto"/>
            <w:vAlign w:val="center"/>
          </w:tcPr>
          <w:p w14:paraId="3134000D"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top w:val="nil"/>
            </w:tcBorders>
            <w:shd w:val="clear" w:color="auto" w:fill="auto"/>
            <w:vAlign w:val="center"/>
          </w:tcPr>
          <w:p w14:paraId="32F2C598"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r w:rsidR="00965C3F" w:rsidRPr="00965C3F" w14:paraId="5D534C7B" w14:textId="77777777" w:rsidTr="00A64712">
        <w:trPr>
          <w:trHeight w:val="184"/>
          <w:jc w:val="center"/>
        </w:trPr>
        <w:tc>
          <w:tcPr>
            <w:tcW w:w="834" w:type="pct"/>
            <w:vMerge/>
            <w:tcBorders>
              <w:bottom w:val="nil"/>
            </w:tcBorders>
            <w:shd w:val="clear" w:color="auto" w:fill="auto"/>
          </w:tcPr>
          <w:p w14:paraId="7759021A"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2CB2978F" w14:textId="77777777" w:rsidR="00965C3F" w:rsidRPr="00965C3F" w:rsidRDefault="00965C3F" w:rsidP="00965C3F">
            <w:pPr>
              <w:autoSpaceDE w:val="0"/>
              <w:autoSpaceDN w:val="0"/>
              <w:adjustRightInd w:val="0"/>
              <w:jc w:val="both"/>
              <w:rPr>
                <w:rFonts w:asciiTheme="majorHAnsi" w:hAnsiTheme="majorHAnsi"/>
                <w:i/>
                <w:iCs/>
                <w:spacing w:val="-2"/>
                <w:sz w:val="24"/>
                <w:szCs w:val="24"/>
              </w:rPr>
            </w:pPr>
            <w:r w:rsidRPr="00965C3F">
              <w:rPr>
                <w:rFonts w:asciiTheme="majorHAnsi" w:hAnsiTheme="majorHAnsi"/>
                <w:i/>
                <w:iCs/>
                <w:spacing w:val="-2"/>
                <w:sz w:val="24"/>
                <w:szCs w:val="24"/>
              </w:rPr>
              <w:t>Pre-test</w:t>
            </w:r>
          </w:p>
        </w:tc>
        <w:tc>
          <w:tcPr>
            <w:tcW w:w="594" w:type="pct"/>
            <w:tcBorders>
              <w:top w:val="nil"/>
              <w:bottom w:val="nil"/>
            </w:tcBorders>
            <w:shd w:val="clear" w:color="auto" w:fill="auto"/>
          </w:tcPr>
          <w:p w14:paraId="5A6D0304"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14,8000</w:t>
            </w:r>
          </w:p>
        </w:tc>
        <w:tc>
          <w:tcPr>
            <w:tcW w:w="595" w:type="pct"/>
            <w:vMerge/>
            <w:tcBorders>
              <w:bottom w:val="nil"/>
            </w:tcBorders>
            <w:shd w:val="clear" w:color="auto" w:fill="auto"/>
          </w:tcPr>
          <w:p w14:paraId="2319A7E4"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bottom w:val="nil"/>
            </w:tcBorders>
            <w:shd w:val="clear" w:color="auto" w:fill="auto"/>
          </w:tcPr>
          <w:p w14:paraId="2A4A9DD6"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bottom w:val="nil"/>
            </w:tcBorders>
            <w:shd w:val="clear" w:color="auto" w:fill="auto"/>
          </w:tcPr>
          <w:p w14:paraId="0B95E393"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bottom w:val="nil"/>
            </w:tcBorders>
            <w:shd w:val="clear" w:color="auto" w:fill="auto"/>
          </w:tcPr>
          <w:p w14:paraId="10484729"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bottom w:val="nil"/>
            </w:tcBorders>
            <w:shd w:val="clear" w:color="auto" w:fill="auto"/>
          </w:tcPr>
          <w:p w14:paraId="3FDEB1AF"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bl>
    <w:p w14:paraId="5FA9F694" w14:textId="77777777" w:rsidR="00965C3F" w:rsidRPr="00965C3F" w:rsidRDefault="00965C3F" w:rsidP="00965C3F">
      <w:pPr>
        <w:pStyle w:val="BodyText"/>
        <w:ind w:firstLine="567"/>
        <w:jc w:val="both"/>
        <w:rPr>
          <w:rFonts w:asciiTheme="majorHAnsi" w:hAnsiTheme="majorHAnsi" w:cs="Tahoma"/>
        </w:rPr>
      </w:pPr>
    </w:p>
    <w:p w14:paraId="16657B30"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Berdasarkan tabel diatas maka uji-t memiliki nilai pretest dan posttest kelompok kontrol sebagai berikut. Hasil pengujian data diperoleh nilai t-hitung 3,491 dan untuk t-tabel diperoleh 1,833, dan nilai signifikansi 0,008 &lt; α0</w:t>
      </w:r>
      <w:proofErr w:type="gramStart"/>
      <w:r w:rsidRPr="00965C3F">
        <w:rPr>
          <w:rFonts w:asciiTheme="majorHAnsi" w:eastAsia="Times New Roman" w:hAnsiTheme="majorHAnsi" w:cs="Tahoma"/>
          <w:sz w:val="24"/>
          <w:szCs w:val="24"/>
        </w:rPr>
        <w:t>,05</w:t>
      </w:r>
      <w:proofErr w:type="gramEnd"/>
      <w:r w:rsidRPr="00965C3F">
        <w:rPr>
          <w:rFonts w:asciiTheme="majorHAnsi" w:eastAsia="Times New Roman" w:hAnsiTheme="majorHAnsi" w:cs="Tahoma"/>
          <w:sz w:val="24"/>
          <w:szCs w:val="24"/>
        </w:rPr>
        <w:t xml:space="preserve">, maka hasil ini menunjukkan terdapat perbedaan yang signifikan. Dikarenakan t-hitung lebih besar dari t-tabel, sehingga Ho ditolak, dengan demikian berarti berbunyi ada pengaruh yang signifikan kelompok kontrol (tanpa diberikan latihan) terhadap kemampuan tendangan </w:t>
      </w:r>
      <w:proofErr w:type="gramStart"/>
      <w:r w:rsidRPr="00965C3F">
        <w:rPr>
          <w:rFonts w:asciiTheme="majorHAnsi" w:eastAsia="Times New Roman" w:hAnsiTheme="majorHAnsi" w:cs="Tahoma"/>
          <w:sz w:val="24"/>
          <w:szCs w:val="24"/>
        </w:rPr>
        <w:t>lurus .</w:t>
      </w:r>
      <w:proofErr w:type="gramEnd"/>
      <w:r w:rsidRPr="00965C3F">
        <w:rPr>
          <w:rFonts w:asciiTheme="majorHAnsi" w:eastAsia="Times New Roman" w:hAnsiTheme="majorHAnsi" w:cs="Tahoma"/>
          <w:sz w:val="24"/>
          <w:szCs w:val="24"/>
        </w:rPr>
        <w:t xml:space="preserve"> Besarnya peningkatan kelompok kontrol dapat dilihat dari data selisih rata-rata sebesar 3</w:t>
      </w:r>
      <w:proofErr w:type="gramStart"/>
      <w:r w:rsidRPr="00965C3F">
        <w:rPr>
          <w:rFonts w:asciiTheme="majorHAnsi" w:eastAsia="Times New Roman" w:hAnsiTheme="majorHAnsi" w:cs="Tahoma"/>
          <w:sz w:val="24"/>
          <w:szCs w:val="24"/>
        </w:rPr>
        <w:t>,2000</w:t>
      </w:r>
      <w:proofErr w:type="gramEnd"/>
      <w:r w:rsidRPr="00965C3F">
        <w:rPr>
          <w:rFonts w:asciiTheme="majorHAnsi" w:eastAsia="Times New Roman" w:hAnsiTheme="majorHAnsi" w:cs="Tahoma"/>
          <w:sz w:val="24"/>
          <w:szCs w:val="24"/>
        </w:rPr>
        <w:t xml:space="preserve"> poin.</w:t>
      </w:r>
    </w:p>
    <w:p w14:paraId="4E3397BC" w14:textId="77777777" w:rsidR="00965C3F" w:rsidRPr="00965C3F" w:rsidRDefault="00965C3F" w:rsidP="00A64712">
      <w:pPr>
        <w:pStyle w:val="Heading3"/>
        <w:keepNext w:val="0"/>
        <w:keepLines w:val="0"/>
        <w:widowControl w:val="0"/>
        <w:numPr>
          <w:ilvl w:val="0"/>
          <w:numId w:val="21"/>
        </w:numPr>
        <w:autoSpaceDE w:val="0"/>
        <w:autoSpaceDN w:val="0"/>
        <w:spacing w:before="0" w:after="0" w:line="360" w:lineRule="auto"/>
        <w:ind w:left="360"/>
        <w:jc w:val="both"/>
        <w:rPr>
          <w:rFonts w:asciiTheme="majorHAnsi" w:hAnsiTheme="majorHAnsi" w:cs="Tahoma"/>
          <w:noProof/>
          <w:sz w:val="24"/>
          <w:szCs w:val="24"/>
        </w:rPr>
      </w:pPr>
      <w:bookmarkStart w:id="8" w:name="_Toc162188458"/>
      <w:r w:rsidRPr="00965C3F">
        <w:rPr>
          <w:rFonts w:asciiTheme="majorHAnsi" w:hAnsiTheme="majorHAnsi" w:cs="Tahoma"/>
          <w:noProof/>
          <w:sz w:val="24"/>
          <w:szCs w:val="24"/>
        </w:rPr>
        <w:t>Ada perbedaan pengaruh latihan half squat jump terhadap kemampuan tendangan lurus .</w:t>
      </w:r>
      <w:bookmarkEnd w:id="8"/>
    </w:p>
    <w:p w14:paraId="2C50E316" w14:textId="77777777" w:rsidR="00965C3F" w:rsidRPr="00965C3F" w:rsidRDefault="00965C3F" w:rsidP="00A64712">
      <w:pPr>
        <w:spacing w:line="360" w:lineRule="auto"/>
        <w:jc w:val="both"/>
        <w:rPr>
          <w:rFonts w:asciiTheme="majorHAnsi" w:hAnsiTheme="majorHAnsi" w:cs="Times New Roman"/>
          <w:sz w:val="24"/>
          <w:szCs w:val="24"/>
        </w:rPr>
      </w:pPr>
    </w:p>
    <w:p w14:paraId="36248A06" w14:textId="77777777" w:rsidR="00965C3F" w:rsidRPr="00965C3F" w:rsidRDefault="00965C3F" w:rsidP="00A64712">
      <w:pPr>
        <w:pStyle w:val="BodyText"/>
        <w:spacing w:line="360" w:lineRule="auto"/>
        <w:ind w:left="786"/>
        <w:jc w:val="both"/>
        <w:rPr>
          <w:rFonts w:asciiTheme="majorHAnsi" w:hAnsiTheme="majorHAnsi"/>
        </w:rPr>
      </w:pPr>
      <w:r w:rsidRPr="00965C3F">
        <w:rPr>
          <w:rFonts w:asciiTheme="majorHAnsi" w:hAnsiTheme="majorHAnsi"/>
        </w:rPr>
        <w:t>Hipotesis</w:t>
      </w:r>
      <w:r w:rsidRPr="00965C3F">
        <w:rPr>
          <w:rFonts w:asciiTheme="majorHAnsi" w:hAnsiTheme="majorHAnsi"/>
          <w:spacing w:val="-7"/>
        </w:rPr>
        <w:t xml:space="preserve"> </w:t>
      </w:r>
      <w:proofErr w:type="gramStart"/>
      <w:r w:rsidRPr="00965C3F">
        <w:rPr>
          <w:rFonts w:asciiTheme="majorHAnsi" w:hAnsiTheme="majorHAnsi"/>
        </w:rPr>
        <w:t>statistik</w:t>
      </w:r>
      <w:r w:rsidRPr="00965C3F">
        <w:rPr>
          <w:rFonts w:asciiTheme="majorHAnsi" w:hAnsiTheme="majorHAnsi"/>
          <w:spacing w:val="-5"/>
        </w:rPr>
        <w:t xml:space="preserve"> </w:t>
      </w:r>
      <w:r w:rsidRPr="00965C3F">
        <w:rPr>
          <w:rFonts w:asciiTheme="majorHAnsi" w:hAnsiTheme="majorHAnsi"/>
          <w:spacing w:val="-10"/>
        </w:rPr>
        <w:t>:</w:t>
      </w:r>
      <w:proofErr w:type="gramEnd"/>
    </w:p>
    <w:p w14:paraId="32CFE983" w14:textId="77777777" w:rsidR="00965C3F" w:rsidRPr="00965C3F" w:rsidRDefault="00965C3F" w:rsidP="00A64712">
      <w:pPr>
        <w:pStyle w:val="BodyText"/>
        <w:spacing w:line="360" w:lineRule="auto"/>
        <w:ind w:right="6300" w:firstLine="426"/>
        <w:jc w:val="both"/>
        <w:rPr>
          <w:rFonts w:asciiTheme="majorHAnsi" w:hAnsiTheme="majorHAnsi"/>
        </w:rPr>
      </w:pPr>
      <w:r w:rsidRPr="00965C3F">
        <w:rPr>
          <w:rFonts w:asciiTheme="majorHAnsi" w:hAnsiTheme="majorHAnsi"/>
        </w:rPr>
        <w:t>Ho</w:t>
      </w:r>
      <w:r w:rsidRPr="00965C3F">
        <w:rPr>
          <w:rFonts w:asciiTheme="majorHAnsi" w:hAnsiTheme="majorHAnsi"/>
          <w:spacing w:val="80"/>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w:t>
      </w:r>
      <w:r w:rsidRPr="00965C3F">
        <w:rPr>
          <w:rFonts w:asciiTheme="majorHAnsi" w:hAnsiTheme="majorHAnsi"/>
          <w:spacing w:val="-4"/>
        </w:rPr>
        <w:t xml:space="preserve"> </w:t>
      </w:r>
      <w:r w:rsidRPr="00965C3F">
        <w:rPr>
          <w:rFonts w:asciiTheme="majorHAnsi" w:hAnsiTheme="majorHAnsi"/>
        </w:rPr>
        <w:t>A</w:t>
      </w:r>
      <w:r w:rsidRPr="00965C3F">
        <w:rPr>
          <w:rFonts w:asciiTheme="majorHAnsi" w:hAnsiTheme="majorHAnsi"/>
          <w:vertAlign w:val="subscript"/>
        </w:rPr>
        <w:t>1</w:t>
      </w:r>
      <w:r w:rsidRPr="00965C3F">
        <w:rPr>
          <w:rFonts w:asciiTheme="majorHAnsi" w:hAnsiTheme="majorHAnsi"/>
        </w:rPr>
        <w:t>B</w:t>
      </w:r>
      <w:r w:rsidRPr="00965C3F">
        <w:rPr>
          <w:rFonts w:asciiTheme="majorHAnsi" w:hAnsiTheme="majorHAnsi"/>
          <w:vertAlign w:val="subscript"/>
        </w:rPr>
        <w:t>1.2</w:t>
      </w:r>
      <w:r w:rsidRPr="00965C3F">
        <w:rPr>
          <w:rFonts w:asciiTheme="majorHAnsi" w:hAnsiTheme="majorHAnsi"/>
          <w:spacing w:val="-1"/>
        </w:rPr>
        <w:t xml:space="preserve"> </w:t>
      </w:r>
      <w:r w:rsidRPr="00965C3F">
        <w:rPr>
          <w:rFonts w:asciiTheme="majorHAnsi" w:hAnsiTheme="majorHAnsi"/>
        </w:rPr>
        <w:t>-</w:t>
      </w:r>
      <w:r w:rsidRPr="00965C3F">
        <w:rPr>
          <w:rFonts w:asciiTheme="majorHAnsi" w:hAnsiTheme="majorHAnsi"/>
          <w:spacing w:val="-8"/>
        </w:rPr>
        <w:t xml:space="preserve"> </w:t>
      </w:r>
      <w:r w:rsidRPr="00965C3F">
        <w:rPr>
          <w:rFonts w:asciiTheme="majorHAnsi" w:hAnsiTheme="majorHAnsi"/>
        </w:rPr>
        <w:t></w:t>
      </w:r>
      <w:r w:rsidRPr="00965C3F">
        <w:rPr>
          <w:rFonts w:asciiTheme="majorHAnsi" w:hAnsiTheme="majorHAnsi"/>
          <w:spacing w:val="-4"/>
        </w:rPr>
        <w:t xml:space="preserve"> A</w:t>
      </w:r>
      <w:r w:rsidRPr="00965C3F">
        <w:rPr>
          <w:rFonts w:asciiTheme="majorHAnsi" w:hAnsiTheme="majorHAnsi"/>
          <w:spacing w:val="-4"/>
          <w:vertAlign w:val="subscript"/>
        </w:rPr>
        <w:t>1</w:t>
      </w:r>
      <w:r w:rsidRPr="00965C3F">
        <w:rPr>
          <w:rFonts w:asciiTheme="majorHAnsi" w:hAnsiTheme="majorHAnsi"/>
        </w:rPr>
        <w:t>B</w:t>
      </w:r>
      <w:r w:rsidRPr="00965C3F">
        <w:rPr>
          <w:rFonts w:asciiTheme="majorHAnsi" w:hAnsiTheme="majorHAnsi"/>
          <w:vertAlign w:val="subscript"/>
        </w:rPr>
        <w:t>2.2</w:t>
      </w:r>
      <w:r w:rsidRPr="00965C3F">
        <w:rPr>
          <w:rFonts w:asciiTheme="majorHAnsi" w:hAnsiTheme="majorHAnsi"/>
          <w:spacing w:val="-5"/>
        </w:rPr>
        <w:t xml:space="preserve"> </w:t>
      </w:r>
      <w:r w:rsidRPr="00965C3F">
        <w:rPr>
          <w:rFonts w:asciiTheme="majorHAnsi" w:hAnsiTheme="majorHAnsi"/>
        </w:rPr>
        <w:t>=</w:t>
      </w:r>
      <w:r w:rsidRPr="00965C3F">
        <w:rPr>
          <w:rFonts w:asciiTheme="majorHAnsi" w:hAnsiTheme="majorHAnsi"/>
          <w:spacing w:val="-5"/>
        </w:rPr>
        <w:t xml:space="preserve"> </w:t>
      </w:r>
      <w:r w:rsidRPr="00965C3F">
        <w:rPr>
          <w:rFonts w:asciiTheme="majorHAnsi" w:hAnsiTheme="majorHAnsi"/>
        </w:rPr>
        <w:t xml:space="preserve">0 </w:t>
      </w:r>
    </w:p>
    <w:p w14:paraId="6D3E1E8E" w14:textId="77777777" w:rsidR="00965C3F" w:rsidRPr="00965C3F" w:rsidRDefault="00965C3F" w:rsidP="00A64712">
      <w:pPr>
        <w:pStyle w:val="BodyText"/>
        <w:spacing w:line="360" w:lineRule="auto"/>
        <w:ind w:right="6300" w:firstLine="426"/>
        <w:jc w:val="both"/>
        <w:rPr>
          <w:rFonts w:asciiTheme="majorHAnsi" w:hAnsiTheme="majorHAnsi"/>
        </w:rPr>
      </w:pPr>
      <w:proofErr w:type="gramStart"/>
      <w:r w:rsidRPr="00965C3F">
        <w:rPr>
          <w:rFonts w:asciiTheme="majorHAnsi" w:hAnsiTheme="majorHAnsi"/>
        </w:rPr>
        <w:t>H</w:t>
      </w:r>
      <w:r w:rsidRPr="00965C3F">
        <w:rPr>
          <w:rFonts w:asciiTheme="majorHAnsi" w:hAnsiTheme="majorHAnsi"/>
          <w:vertAlign w:val="subscript"/>
        </w:rPr>
        <w:t>1</w:t>
      </w:r>
      <w:r w:rsidRPr="00965C3F">
        <w:rPr>
          <w:rFonts w:asciiTheme="majorHAnsi" w:hAnsiTheme="majorHAnsi"/>
          <w:spacing w:val="50"/>
          <w:w w:val="150"/>
        </w:rPr>
        <w:t xml:space="preserve">  </w:t>
      </w:r>
      <w:r w:rsidRPr="00965C3F">
        <w:rPr>
          <w:rFonts w:asciiTheme="majorHAnsi" w:hAnsiTheme="majorHAnsi"/>
        </w:rPr>
        <w:t>=</w:t>
      </w:r>
      <w:proofErr w:type="gramEnd"/>
      <w:r w:rsidRPr="00965C3F">
        <w:rPr>
          <w:rFonts w:asciiTheme="majorHAnsi" w:hAnsiTheme="majorHAnsi"/>
        </w:rPr>
        <w:t xml:space="preserve"> </w:t>
      </w:r>
      <w:r w:rsidRPr="00965C3F">
        <w:rPr>
          <w:rFonts w:asciiTheme="majorHAnsi" w:hAnsiTheme="majorHAnsi"/>
        </w:rPr>
        <w:t> A</w:t>
      </w:r>
      <w:r w:rsidRPr="00965C3F">
        <w:rPr>
          <w:rFonts w:asciiTheme="majorHAnsi" w:hAnsiTheme="majorHAnsi"/>
          <w:vertAlign w:val="subscript"/>
        </w:rPr>
        <w:t xml:space="preserve">1 </w:t>
      </w:r>
      <w:r w:rsidRPr="00965C3F">
        <w:rPr>
          <w:rFonts w:asciiTheme="majorHAnsi" w:hAnsiTheme="majorHAnsi"/>
        </w:rPr>
        <w:t>B</w:t>
      </w:r>
      <w:r w:rsidRPr="00965C3F">
        <w:rPr>
          <w:rFonts w:asciiTheme="majorHAnsi" w:hAnsiTheme="majorHAnsi"/>
          <w:vertAlign w:val="subscript"/>
        </w:rPr>
        <w:t>1.2</w:t>
      </w:r>
      <w:r w:rsidRPr="00965C3F">
        <w:rPr>
          <w:rFonts w:asciiTheme="majorHAnsi" w:hAnsiTheme="majorHAnsi"/>
          <w:spacing w:val="2"/>
        </w:rPr>
        <w:t xml:space="preserve"> </w:t>
      </w:r>
      <w:r w:rsidRPr="00965C3F">
        <w:rPr>
          <w:rFonts w:asciiTheme="majorHAnsi" w:hAnsiTheme="majorHAnsi"/>
        </w:rPr>
        <w:t>-</w:t>
      </w:r>
      <w:r w:rsidRPr="00965C3F">
        <w:rPr>
          <w:rFonts w:asciiTheme="majorHAnsi" w:hAnsiTheme="majorHAnsi"/>
          <w:spacing w:val="-5"/>
        </w:rPr>
        <w:t xml:space="preserve"> </w:t>
      </w:r>
      <w:r w:rsidRPr="00965C3F">
        <w:rPr>
          <w:rFonts w:asciiTheme="majorHAnsi" w:hAnsiTheme="majorHAnsi"/>
        </w:rPr>
        <w:t></w:t>
      </w:r>
      <w:r w:rsidRPr="00965C3F">
        <w:rPr>
          <w:rFonts w:asciiTheme="majorHAnsi" w:hAnsiTheme="majorHAnsi"/>
          <w:spacing w:val="-1"/>
        </w:rPr>
        <w:t xml:space="preserve"> A</w:t>
      </w:r>
      <w:r w:rsidRPr="00965C3F">
        <w:rPr>
          <w:rFonts w:asciiTheme="majorHAnsi" w:hAnsiTheme="majorHAnsi"/>
          <w:spacing w:val="-1"/>
          <w:vertAlign w:val="subscript"/>
        </w:rPr>
        <w:t>1</w:t>
      </w:r>
      <w:r w:rsidRPr="00965C3F">
        <w:rPr>
          <w:rFonts w:asciiTheme="majorHAnsi" w:hAnsiTheme="majorHAnsi"/>
        </w:rPr>
        <w:t>B</w:t>
      </w:r>
      <w:r w:rsidRPr="00965C3F">
        <w:rPr>
          <w:rFonts w:asciiTheme="majorHAnsi" w:hAnsiTheme="majorHAnsi"/>
          <w:vertAlign w:val="subscript"/>
        </w:rPr>
        <w:t>2.2</w:t>
      </w:r>
      <w:r w:rsidRPr="00965C3F">
        <w:rPr>
          <w:rFonts w:asciiTheme="majorHAnsi" w:hAnsiTheme="majorHAnsi"/>
          <w:spacing w:val="-1"/>
        </w:rPr>
        <w:t xml:space="preserve"> </w:t>
      </w:r>
      <w:r w:rsidRPr="00965C3F">
        <w:rPr>
          <w:rFonts w:asciiTheme="majorHAnsi" w:hAnsiTheme="majorHAnsi"/>
        </w:rPr>
        <w:t></w:t>
      </w:r>
      <w:r w:rsidRPr="00965C3F">
        <w:rPr>
          <w:rFonts w:asciiTheme="majorHAnsi" w:hAnsiTheme="majorHAnsi"/>
          <w:spacing w:val="3"/>
        </w:rPr>
        <w:t xml:space="preserve"> </w:t>
      </w:r>
      <w:r w:rsidRPr="00965C3F">
        <w:rPr>
          <w:rFonts w:asciiTheme="majorHAnsi" w:hAnsiTheme="majorHAnsi"/>
          <w:spacing w:val="-10"/>
        </w:rPr>
        <w:t>0</w:t>
      </w:r>
    </w:p>
    <w:p w14:paraId="032710DF"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Untuk menjawab hipotesis yang telah diajukan, maka uji analisis yang digunakan dalam penelitian ini adalah uji anava satu jalur adalah sebagai berikut:</w:t>
      </w:r>
    </w:p>
    <w:p w14:paraId="16717FB3" w14:textId="77777777" w:rsidR="004A56FD" w:rsidRDefault="004A56FD" w:rsidP="004A56FD">
      <w:pPr>
        <w:jc w:val="center"/>
        <w:rPr>
          <w:rFonts w:asciiTheme="majorHAnsi" w:hAnsiTheme="majorHAnsi" w:cs="Tahoma"/>
          <w:b/>
          <w:sz w:val="24"/>
          <w:szCs w:val="24"/>
        </w:rPr>
      </w:pPr>
    </w:p>
    <w:p w14:paraId="11F2D88E" w14:textId="24B031C1" w:rsidR="00965C3F" w:rsidRPr="004A56FD" w:rsidRDefault="00965C3F" w:rsidP="004A56FD">
      <w:pPr>
        <w:jc w:val="center"/>
        <w:rPr>
          <w:rFonts w:asciiTheme="majorHAnsi" w:hAnsiTheme="majorHAnsi" w:cs="Tahoma"/>
          <w:b/>
          <w:i/>
          <w:iCs/>
          <w:sz w:val="24"/>
          <w:szCs w:val="24"/>
          <w:lang w:val="sv-SE"/>
        </w:rPr>
      </w:pPr>
      <w:r w:rsidRPr="004A56FD">
        <w:rPr>
          <w:rFonts w:asciiTheme="majorHAnsi" w:hAnsiTheme="majorHAnsi" w:cs="Tahoma"/>
          <w:sz w:val="24"/>
          <w:szCs w:val="24"/>
        </w:rPr>
        <w:lastRenderedPageBreak/>
        <w:t>Tabel 12.</w:t>
      </w:r>
      <w:r w:rsidRPr="00965C3F">
        <w:rPr>
          <w:rFonts w:asciiTheme="majorHAnsi" w:hAnsiTheme="majorHAnsi" w:cs="Tahoma"/>
          <w:b/>
          <w:sz w:val="24"/>
          <w:szCs w:val="24"/>
        </w:rPr>
        <w:t xml:space="preserve"> </w:t>
      </w:r>
      <w:r w:rsidR="004A56FD">
        <w:rPr>
          <w:rFonts w:asciiTheme="majorHAnsi" w:hAnsiTheme="majorHAnsi" w:cs="Tahoma"/>
          <w:b/>
          <w:i/>
          <w:iCs/>
          <w:sz w:val="24"/>
          <w:szCs w:val="24"/>
          <w:lang w:val="sv-SE"/>
        </w:rPr>
        <w:t xml:space="preserve"> </w:t>
      </w:r>
      <w:r w:rsidRPr="00965C3F">
        <w:rPr>
          <w:rFonts w:asciiTheme="majorHAnsi" w:hAnsiTheme="majorHAnsi" w:cs="Tahoma"/>
          <w:sz w:val="24"/>
          <w:szCs w:val="24"/>
        </w:rPr>
        <w:t>Uji anava satu jalur</w:t>
      </w:r>
    </w:p>
    <w:tbl>
      <w:tblPr>
        <w:tblW w:w="4712"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94"/>
        <w:gridCol w:w="1938"/>
        <w:gridCol w:w="1005"/>
        <w:gridCol w:w="1401"/>
        <w:gridCol w:w="1144"/>
        <w:gridCol w:w="1142"/>
      </w:tblGrid>
      <w:tr w:rsidR="00965C3F" w:rsidRPr="00965C3F" w14:paraId="3F21262B" w14:textId="77777777" w:rsidTr="00A64712">
        <w:trPr>
          <w:trHeight w:val="174"/>
          <w:jc w:val="center"/>
        </w:trPr>
        <w:tc>
          <w:tcPr>
            <w:tcW w:w="1326" w:type="pct"/>
            <w:tcBorders>
              <w:bottom w:val="nil"/>
            </w:tcBorders>
            <w:shd w:val="clear" w:color="auto" w:fill="auto"/>
          </w:tcPr>
          <w:p w14:paraId="2C6A832A" w14:textId="77777777" w:rsidR="00965C3F" w:rsidRPr="00965C3F" w:rsidRDefault="00965C3F" w:rsidP="00965C3F">
            <w:pPr>
              <w:autoSpaceDE w:val="0"/>
              <w:autoSpaceDN w:val="0"/>
              <w:adjustRightInd w:val="0"/>
              <w:jc w:val="both"/>
              <w:rPr>
                <w:rFonts w:asciiTheme="majorHAnsi" w:hAnsiTheme="majorHAnsi" w:cs="Tahoma"/>
                <w:b/>
                <w:bCs/>
                <w:sz w:val="24"/>
                <w:szCs w:val="24"/>
              </w:rPr>
            </w:pPr>
          </w:p>
        </w:tc>
        <w:tc>
          <w:tcPr>
            <w:tcW w:w="1074" w:type="pct"/>
            <w:tcBorders>
              <w:bottom w:val="nil"/>
            </w:tcBorders>
            <w:shd w:val="clear" w:color="auto" w:fill="auto"/>
          </w:tcPr>
          <w:p w14:paraId="0D36A6B5"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Sum Of Squares</w:t>
            </w:r>
          </w:p>
        </w:tc>
        <w:tc>
          <w:tcPr>
            <w:tcW w:w="557" w:type="pct"/>
            <w:tcBorders>
              <w:bottom w:val="nil"/>
            </w:tcBorders>
            <w:shd w:val="clear" w:color="auto" w:fill="auto"/>
          </w:tcPr>
          <w:p w14:paraId="04A631AE"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Df</w:t>
            </w:r>
          </w:p>
        </w:tc>
        <w:tc>
          <w:tcPr>
            <w:tcW w:w="776" w:type="pct"/>
            <w:tcBorders>
              <w:bottom w:val="nil"/>
            </w:tcBorders>
            <w:shd w:val="clear" w:color="auto" w:fill="auto"/>
          </w:tcPr>
          <w:p w14:paraId="76CC99B7"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 xml:space="preserve">Mean Squares </w:t>
            </w:r>
          </w:p>
        </w:tc>
        <w:tc>
          <w:tcPr>
            <w:tcW w:w="634" w:type="pct"/>
            <w:tcBorders>
              <w:bottom w:val="nil"/>
            </w:tcBorders>
            <w:shd w:val="clear" w:color="auto" w:fill="auto"/>
          </w:tcPr>
          <w:p w14:paraId="2231FE33"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F</w:t>
            </w:r>
          </w:p>
        </w:tc>
        <w:tc>
          <w:tcPr>
            <w:tcW w:w="633" w:type="pct"/>
            <w:tcBorders>
              <w:bottom w:val="nil"/>
            </w:tcBorders>
            <w:shd w:val="clear" w:color="auto" w:fill="auto"/>
          </w:tcPr>
          <w:p w14:paraId="72F1BE5F"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Sig.</w:t>
            </w:r>
          </w:p>
        </w:tc>
      </w:tr>
      <w:tr w:rsidR="00965C3F" w:rsidRPr="00965C3F" w14:paraId="42D7F2C3" w14:textId="77777777" w:rsidTr="00A64712">
        <w:trPr>
          <w:trHeight w:val="184"/>
          <w:jc w:val="center"/>
        </w:trPr>
        <w:tc>
          <w:tcPr>
            <w:tcW w:w="1326" w:type="pct"/>
            <w:tcBorders>
              <w:top w:val="nil"/>
              <w:bottom w:val="nil"/>
            </w:tcBorders>
            <w:shd w:val="clear" w:color="auto" w:fill="auto"/>
          </w:tcPr>
          <w:p w14:paraId="75C20993"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Between Groups</w:t>
            </w:r>
          </w:p>
        </w:tc>
        <w:tc>
          <w:tcPr>
            <w:tcW w:w="1074" w:type="pct"/>
            <w:tcBorders>
              <w:top w:val="nil"/>
              <w:bottom w:val="nil"/>
            </w:tcBorders>
            <w:shd w:val="clear" w:color="auto" w:fill="auto"/>
          </w:tcPr>
          <w:p w14:paraId="2FF630F5"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252,050</w:t>
            </w:r>
          </w:p>
        </w:tc>
        <w:tc>
          <w:tcPr>
            <w:tcW w:w="557" w:type="pct"/>
            <w:tcBorders>
              <w:top w:val="nil"/>
              <w:bottom w:val="nil"/>
            </w:tcBorders>
            <w:shd w:val="clear" w:color="auto" w:fill="auto"/>
          </w:tcPr>
          <w:p w14:paraId="12C0F7DB"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1</w:t>
            </w:r>
          </w:p>
        </w:tc>
        <w:tc>
          <w:tcPr>
            <w:tcW w:w="776" w:type="pct"/>
            <w:tcBorders>
              <w:top w:val="nil"/>
              <w:bottom w:val="nil"/>
            </w:tcBorders>
            <w:shd w:val="clear" w:color="auto" w:fill="auto"/>
          </w:tcPr>
          <w:p w14:paraId="0FF13FAA"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bCs/>
                <w:sz w:val="24"/>
                <w:szCs w:val="24"/>
              </w:rPr>
              <w:t>252,050</w:t>
            </w:r>
          </w:p>
        </w:tc>
        <w:tc>
          <w:tcPr>
            <w:tcW w:w="634" w:type="pct"/>
            <w:tcBorders>
              <w:top w:val="nil"/>
              <w:bottom w:val="nil"/>
            </w:tcBorders>
            <w:shd w:val="clear" w:color="auto" w:fill="auto"/>
          </w:tcPr>
          <w:p w14:paraId="35240B97"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cs="Tahoma"/>
                <w:sz w:val="24"/>
                <w:szCs w:val="24"/>
              </w:rPr>
              <w:t>42,820</w:t>
            </w:r>
          </w:p>
        </w:tc>
        <w:tc>
          <w:tcPr>
            <w:tcW w:w="633" w:type="pct"/>
            <w:tcBorders>
              <w:top w:val="nil"/>
              <w:bottom w:val="nil"/>
            </w:tcBorders>
            <w:shd w:val="clear" w:color="auto" w:fill="auto"/>
          </w:tcPr>
          <w:p w14:paraId="42DD677D"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0,000</w:t>
            </w:r>
          </w:p>
        </w:tc>
      </w:tr>
      <w:tr w:rsidR="00965C3F" w:rsidRPr="00965C3F" w14:paraId="1D5733DE" w14:textId="77777777" w:rsidTr="00A64712">
        <w:trPr>
          <w:trHeight w:val="184"/>
          <w:jc w:val="center"/>
        </w:trPr>
        <w:tc>
          <w:tcPr>
            <w:tcW w:w="1326" w:type="pct"/>
            <w:tcBorders>
              <w:top w:val="nil"/>
              <w:bottom w:val="nil"/>
            </w:tcBorders>
            <w:shd w:val="clear" w:color="auto" w:fill="auto"/>
          </w:tcPr>
          <w:p w14:paraId="71890033"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Within Groups</w:t>
            </w:r>
          </w:p>
        </w:tc>
        <w:tc>
          <w:tcPr>
            <w:tcW w:w="1074" w:type="pct"/>
            <w:tcBorders>
              <w:top w:val="nil"/>
              <w:bottom w:val="nil"/>
            </w:tcBorders>
            <w:shd w:val="clear" w:color="auto" w:fill="auto"/>
          </w:tcPr>
          <w:p w14:paraId="2FD98ACE"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96,900</w:t>
            </w:r>
          </w:p>
        </w:tc>
        <w:tc>
          <w:tcPr>
            <w:tcW w:w="557" w:type="pct"/>
            <w:tcBorders>
              <w:top w:val="nil"/>
              <w:bottom w:val="nil"/>
            </w:tcBorders>
            <w:shd w:val="clear" w:color="auto" w:fill="auto"/>
          </w:tcPr>
          <w:p w14:paraId="47AED86D"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18</w:t>
            </w:r>
          </w:p>
        </w:tc>
        <w:tc>
          <w:tcPr>
            <w:tcW w:w="776" w:type="pct"/>
            <w:tcBorders>
              <w:top w:val="nil"/>
              <w:bottom w:val="nil"/>
            </w:tcBorders>
            <w:shd w:val="clear" w:color="auto" w:fill="auto"/>
          </w:tcPr>
          <w:p w14:paraId="19B1B46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5,383</w:t>
            </w:r>
          </w:p>
        </w:tc>
        <w:tc>
          <w:tcPr>
            <w:tcW w:w="634" w:type="pct"/>
            <w:tcBorders>
              <w:top w:val="nil"/>
              <w:bottom w:val="nil"/>
            </w:tcBorders>
            <w:shd w:val="clear" w:color="auto" w:fill="auto"/>
          </w:tcPr>
          <w:p w14:paraId="51628EFC"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4D1442E5"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6EE9D7BA" w14:textId="77777777" w:rsidTr="00A64712">
        <w:trPr>
          <w:trHeight w:val="184"/>
          <w:jc w:val="center"/>
        </w:trPr>
        <w:tc>
          <w:tcPr>
            <w:tcW w:w="1326" w:type="pct"/>
            <w:tcBorders>
              <w:top w:val="nil"/>
              <w:bottom w:val="nil"/>
            </w:tcBorders>
            <w:shd w:val="clear" w:color="auto" w:fill="auto"/>
          </w:tcPr>
          <w:p w14:paraId="356D9BF9"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r w:rsidRPr="00965C3F">
              <w:rPr>
                <w:rFonts w:asciiTheme="majorHAnsi" w:hAnsiTheme="majorHAnsi" w:cs="Tahoma"/>
                <w:sz w:val="24"/>
                <w:szCs w:val="24"/>
              </w:rPr>
              <w:t>Total</w:t>
            </w:r>
          </w:p>
        </w:tc>
        <w:tc>
          <w:tcPr>
            <w:tcW w:w="1074" w:type="pct"/>
            <w:tcBorders>
              <w:top w:val="nil"/>
              <w:bottom w:val="nil"/>
            </w:tcBorders>
            <w:shd w:val="clear" w:color="auto" w:fill="auto"/>
          </w:tcPr>
          <w:p w14:paraId="49056E82"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348,950</w:t>
            </w:r>
          </w:p>
        </w:tc>
        <w:tc>
          <w:tcPr>
            <w:tcW w:w="557" w:type="pct"/>
            <w:tcBorders>
              <w:top w:val="nil"/>
              <w:bottom w:val="nil"/>
            </w:tcBorders>
            <w:shd w:val="clear" w:color="auto" w:fill="auto"/>
          </w:tcPr>
          <w:p w14:paraId="706D3CE7" w14:textId="77777777" w:rsidR="00965C3F" w:rsidRPr="00965C3F" w:rsidRDefault="00965C3F" w:rsidP="00965C3F">
            <w:pPr>
              <w:autoSpaceDE w:val="0"/>
              <w:autoSpaceDN w:val="0"/>
              <w:adjustRightInd w:val="0"/>
              <w:jc w:val="both"/>
              <w:rPr>
                <w:rFonts w:asciiTheme="majorHAnsi" w:hAnsiTheme="majorHAnsi" w:cs="Tahoma"/>
                <w:sz w:val="24"/>
                <w:szCs w:val="24"/>
              </w:rPr>
            </w:pPr>
            <w:r w:rsidRPr="00965C3F">
              <w:rPr>
                <w:rFonts w:asciiTheme="majorHAnsi" w:hAnsiTheme="majorHAnsi" w:cs="Tahoma"/>
                <w:sz w:val="24"/>
                <w:szCs w:val="24"/>
              </w:rPr>
              <w:t>19</w:t>
            </w:r>
          </w:p>
        </w:tc>
        <w:tc>
          <w:tcPr>
            <w:tcW w:w="776" w:type="pct"/>
            <w:tcBorders>
              <w:top w:val="nil"/>
              <w:bottom w:val="nil"/>
            </w:tcBorders>
            <w:shd w:val="clear" w:color="auto" w:fill="auto"/>
          </w:tcPr>
          <w:p w14:paraId="29C6554B"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4" w:type="pct"/>
            <w:tcBorders>
              <w:top w:val="nil"/>
              <w:bottom w:val="nil"/>
            </w:tcBorders>
            <w:shd w:val="clear" w:color="auto" w:fill="auto"/>
          </w:tcPr>
          <w:p w14:paraId="38C2DCF6"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26A3A47B"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r w:rsidR="00965C3F" w:rsidRPr="00965C3F" w14:paraId="12545307" w14:textId="77777777" w:rsidTr="00A64712">
        <w:trPr>
          <w:trHeight w:val="184"/>
          <w:jc w:val="center"/>
        </w:trPr>
        <w:tc>
          <w:tcPr>
            <w:tcW w:w="1326" w:type="pct"/>
            <w:tcBorders>
              <w:top w:val="nil"/>
              <w:bottom w:val="nil"/>
            </w:tcBorders>
            <w:shd w:val="clear" w:color="auto" w:fill="auto"/>
          </w:tcPr>
          <w:p w14:paraId="1C05DAA2" w14:textId="77777777" w:rsidR="00965C3F" w:rsidRPr="00965C3F" w:rsidRDefault="00965C3F" w:rsidP="00965C3F">
            <w:pPr>
              <w:pStyle w:val="TableParagraph"/>
              <w:spacing w:line="259" w:lineRule="auto"/>
              <w:ind w:left="23" w:right="159"/>
              <w:jc w:val="both"/>
              <w:rPr>
                <w:rFonts w:asciiTheme="majorHAnsi" w:hAnsiTheme="majorHAnsi" w:cs="Tahoma"/>
                <w:sz w:val="24"/>
                <w:szCs w:val="24"/>
              </w:rPr>
            </w:pPr>
          </w:p>
        </w:tc>
        <w:tc>
          <w:tcPr>
            <w:tcW w:w="1074" w:type="pct"/>
            <w:tcBorders>
              <w:top w:val="nil"/>
              <w:bottom w:val="nil"/>
            </w:tcBorders>
            <w:shd w:val="clear" w:color="auto" w:fill="auto"/>
          </w:tcPr>
          <w:p w14:paraId="27A1273C"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557" w:type="pct"/>
            <w:tcBorders>
              <w:top w:val="nil"/>
              <w:bottom w:val="nil"/>
            </w:tcBorders>
            <w:shd w:val="clear" w:color="auto" w:fill="auto"/>
          </w:tcPr>
          <w:p w14:paraId="6C6AECFB"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776" w:type="pct"/>
            <w:tcBorders>
              <w:top w:val="nil"/>
              <w:bottom w:val="nil"/>
            </w:tcBorders>
            <w:shd w:val="clear" w:color="auto" w:fill="auto"/>
          </w:tcPr>
          <w:p w14:paraId="5D123E43"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4" w:type="pct"/>
            <w:tcBorders>
              <w:top w:val="nil"/>
              <w:bottom w:val="nil"/>
            </w:tcBorders>
            <w:shd w:val="clear" w:color="auto" w:fill="auto"/>
          </w:tcPr>
          <w:p w14:paraId="1FEB6B88" w14:textId="77777777" w:rsidR="00965C3F" w:rsidRPr="00965C3F" w:rsidRDefault="00965C3F" w:rsidP="00965C3F">
            <w:pPr>
              <w:autoSpaceDE w:val="0"/>
              <w:autoSpaceDN w:val="0"/>
              <w:adjustRightInd w:val="0"/>
              <w:jc w:val="both"/>
              <w:rPr>
                <w:rFonts w:asciiTheme="majorHAnsi" w:hAnsiTheme="majorHAnsi" w:cs="Tahoma"/>
                <w:sz w:val="24"/>
                <w:szCs w:val="24"/>
              </w:rPr>
            </w:pPr>
          </w:p>
        </w:tc>
        <w:tc>
          <w:tcPr>
            <w:tcW w:w="633" w:type="pct"/>
            <w:tcBorders>
              <w:top w:val="nil"/>
              <w:bottom w:val="nil"/>
            </w:tcBorders>
            <w:shd w:val="clear" w:color="auto" w:fill="auto"/>
          </w:tcPr>
          <w:p w14:paraId="2588F60F" w14:textId="77777777" w:rsidR="00965C3F" w:rsidRPr="00965C3F" w:rsidRDefault="00965C3F" w:rsidP="00965C3F">
            <w:pPr>
              <w:autoSpaceDE w:val="0"/>
              <w:autoSpaceDN w:val="0"/>
              <w:adjustRightInd w:val="0"/>
              <w:jc w:val="both"/>
              <w:rPr>
                <w:rFonts w:asciiTheme="majorHAnsi" w:hAnsiTheme="majorHAnsi" w:cs="Tahoma"/>
                <w:sz w:val="24"/>
                <w:szCs w:val="24"/>
              </w:rPr>
            </w:pPr>
          </w:p>
        </w:tc>
      </w:tr>
    </w:tbl>
    <w:p w14:paraId="4801E226" w14:textId="77777777" w:rsidR="00965C3F" w:rsidRPr="00965C3F" w:rsidRDefault="00965C3F" w:rsidP="00A64712">
      <w:pPr>
        <w:spacing w:line="360" w:lineRule="auto"/>
        <w:ind w:firstLine="720"/>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Berdasarkan tabel di atas menunjukkan bahwa nilai F = 46,820 dengan p-value = 0,000 &lt; 0,05 yang berarti terdapat perbedaan rata-rata kemampuan tendangan lurus antara latihan half squat jump untuk kekuatan otot tungkai (tinggi) dan latihan half squat jump untuk kekuatan otot tungkai (rendah). Hal ini berarti kelompok latihan half squat jump untuk kekuatan otot tungkai (tinggi)  </w:t>
      </w:r>
    </w:p>
    <w:p w14:paraId="0B4DA4E6" w14:textId="77777777" w:rsidR="00965C3F" w:rsidRPr="00965C3F" w:rsidRDefault="00965C3F" w:rsidP="00A64712">
      <w:pPr>
        <w:spacing w:line="360" w:lineRule="auto"/>
        <w:jc w:val="both"/>
        <w:rPr>
          <w:rFonts w:asciiTheme="majorHAnsi" w:eastAsia="Times New Roman" w:hAnsiTheme="majorHAnsi" w:cs="Tahoma"/>
          <w:sz w:val="24"/>
          <w:szCs w:val="24"/>
        </w:rPr>
      </w:pPr>
      <w:r w:rsidRPr="00965C3F">
        <w:rPr>
          <w:rFonts w:asciiTheme="majorHAnsi" w:eastAsia="Times New Roman" w:hAnsiTheme="majorHAnsi" w:cs="Tahoma"/>
          <w:sz w:val="24"/>
          <w:szCs w:val="24"/>
        </w:rPr>
        <w:t xml:space="preserve">Selanjutnya dengan uji </w:t>
      </w:r>
      <w:proofErr w:type="gramStart"/>
      <w:r w:rsidRPr="00965C3F">
        <w:rPr>
          <w:rFonts w:asciiTheme="majorHAnsi" w:eastAsia="Times New Roman" w:hAnsiTheme="majorHAnsi" w:cs="Tahoma"/>
          <w:sz w:val="24"/>
          <w:szCs w:val="24"/>
        </w:rPr>
        <w:t>beda</w:t>
      </w:r>
      <w:proofErr w:type="gramEnd"/>
      <w:r w:rsidRPr="00965C3F">
        <w:rPr>
          <w:rFonts w:asciiTheme="majorHAnsi" w:eastAsia="Times New Roman" w:hAnsiTheme="majorHAnsi" w:cs="Tahoma"/>
          <w:sz w:val="24"/>
          <w:szCs w:val="24"/>
        </w:rPr>
        <w:t xml:space="preserve"> rata-rata (uji beda mean) dengan menggunakan analisis uji-t perbedaan antara kelompok (Indefendent t-test). Nilai yang digunakan dalam penghitungan uji-t perbedaan (Indefendent t-test) adalah nilai post-tes dari masing-masing kelompok, dengan penyajian datanya maka hasil perhitungan uji-t tidak berpasangan (Indefendent t-test) adalah sebagai berikut:</w:t>
      </w:r>
    </w:p>
    <w:p w14:paraId="40B33641" w14:textId="77777777" w:rsidR="004A56FD" w:rsidRDefault="004A56FD" w:rsidP="004A56FD">
      <w:pPr>
        <w:jc w:val="center"/>
        <w:rPr>
          <w:rFonts w:asciiTheme="majorHAnsi" w:hAnsiTheme="majorHAnsi" w:cs="Tahoma"/>
          <w:sz w:val="24"/>
          <w:szCs w:val="24"/>
        </w:rPr>
      </w:pPr>
    </w:p>
    <w:p w14:paraId="09714986" w14:textId="01DAC48E" w:rsidR="00965C3F" w:rsidRPr="004A56FD" w:rsidRDefault="00965C3F" w:rsidP="004A56FD">
      <w:pPr>
        <w:jc w:val="center"/>
        <w:rPr>
          <w:rFonts w:asciiTheme="majorHAnsi" w:hAnsiTheme="majorHAnsi" w:cs="Tahoma"/>
          <w:b/>
          <w:i/>
          <w:iCs/>
          <w:sz w:val="24"/>
          <w:szCs w:val="24"/>
          <w:lang w:val="sv-SE"/>
        </w:rPr>
      </w:pPr>
      <w:r w:rsidRPr="004A56FD">
        <w:rPr>
          <w:rFonts w:asciiTheme="majorHAnsi" w:hAnsiTheme="majorHAnsi" w:cs="Tahoma"/>
          <w:sz w:val="24"/>
          <w:szCs w:val="24"/>
        </w:rPr>
        <w:t>Tabel 13.</w:t>
      </w:r>
      <w:r w:rsidRPr="00965C3F">
        <w:rPr>
          <w:rFonts w:asciiTheme="majorHAnsi" w:hAnsiTheme="majorHAnsi" w:cs="Tahoma"/>
          <w:b/>
          <w:sz w:val="24"/>
          <w:szCs w:val="24"/>
        </w:rPr>
        <w:t xml:space="preserve"> </w:t>
      </w:r>
      <w:r w:rsidR="004A56FD">
        <w:rPr>
          <w:rFonts w:asciiTheme="majorHAnsi" w:hAnsiTheme="majorHAnsi" w:cs="Tahoma"/>
          <w:b/>
          <w:i/>
          <w:iCs/>
          <w:sz w:val="24"/>
          <w:szCs w:val="24"/>
          <w:lang w:val="sv-SE"/>
        </w:rPr>
        <w:t xml:space="preserve"> </w:t>
      </w:r>
      <w:r w:rsidRPr="00965C3F">
        <w:rPr>
          <w:rFonts w:asciiTheme="majorHAnsi" w:hAnsiTheme="majorHAnsi" w:cs="Tahoma"/>
          <w:sz w:val="24"/>
          <w:szCs w:val="24"/>
        </w:rPr>
        <w:t>Uji Beda Rata-Rata Sampel Tidak Berpasangan</w:t>
      </w:r>
    </w:p>
    <w:tbl>
      <w:tblPr>
        <w:tblW w:w="491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29"/>
        <w:gridCol w:w="1200"/>
        <w:gridCol w:w="1078"/>
        <w:gridCol w:w="1407"/>
        <w:gridCol w:w="1076"/>
        <w:gridCol w:w="607"/>
        <w:gridCol w:w="1597"/>
        <w:gridCol w:w="921"/>
      </w:tblGrid>
      <w:tr w:rsidR="00965C3F" w:rsidRPr="00965C3F" w14:paraId="2E49CB1E" w14:textId="77777777" w:rsidTr="00A64712">
        <w:trPr>
          <w:trHeight w:val="174"/>
          <w:jc w:val="center"/>
        </w:trPr>
        <w:tc>
          <w:tcPr>
            <w:tcW w:w="834" w:type="pct"/>
            <w:tcBorders>
              <w:bottom w:val="nil"/>
            </w:tcBorders>
            <w:shd w:val="clear" w:color="auto" w:fill="auto"/>
          </w:tcPr>
          <w:p w14:paraId="5A1E3DCB" w14:textId="77777777" w:rsidR="00965C3F" w:rsidRPr="00965C3F" w:rsidRDefault="00965C3F" w:rsidP="00965C3F">
            <w:pPr>
              <w:autoSpaceDE w:val="0"/>
              <w:autoSpaceDN w:val="0"/>
              <w:adjustRightInd w:val="0"/>
              <w:jc w:val="both"/>
              <w:rPr>
                <w:rFonts w:asciiTheme="majorHAnsi" w:hAnsiTheme="majorHAnsi" w:cs="Tahoma"/>
                <w:b/>
                <w:bCs/>
                <w:sz w:val="24"/>
                <w:szCs w:val="24"/>
              </w:rPr>
            </w:pPr>
            <w:r w:rsidRPr="00965C3F">
              <w:rPr>
                <w:rFonts w:asciiTheme="majorHAnsi" w:hAnsiTheme="majorHAnsi" w:cs="Tahoma"/>
                <w:b/>
                <w:bCs/>
                <w:sz w:val="24"/>
                <w:szCs w:val="24"/>
              </w:rPr>
              <w:t>Tendangan lurus</w:t>
            </w:r>
          </w:p>
        </w:tc>
        <w:tc>
          <w:tcPr>
            <w:tcW w:w="659" w:type="pct"/>
            <w:tcBorders>
              <w:bottom w:val="nil"/>
            </w:tcBorders>
            <w:shd w:val="clear" w:color="auto" w:fill="auto"/>
          </w:tcPr>
          <w:p w14:paraId="553583B7" w14:textId="77777777" w:rsidR="00965C3F" w:rsidRPr="00965C3F" w:rsidRDefault="00965C3F" w:rsidP="00965C3F">
            <w:pPr>
              <w:pStyle w:val="TableParagraph"/>
              <w:spacing w:before="94"/>
              <w:jc w:val="both"/>
              <w:rPr>
                <w:rFonts w:asciiTheme="majorHAnsi" w:hAnsiTheme="majorHAnsi"/>
                <w:sz w:val="24"/>
                <w:szCs w:val="24"/>
              </w:rPr>
            </w:pPr>
          </w:p>
        </w:tc>
        <w:tc>
          <w:tcPr>
            <w:tcW w:w="594" w:type="pct"/>
            <w:tcBorders>
              <w:bottom w:val="nil"/>
            </w:tcBorders>
            <w:shd w:val="clear" w:color="auto" w:fill="auto"/>
          </w:tcPr>
          <w:p w14:paraId="010ADDB3" w14:textId="77777777" w:rsidR="00965C3F" w:rsidRPr="00965C3F" w:rsidRDefault="00965C3F" w:rsidP="00965C3F">
            <w:pPr>
              <w:pStyle w:val="TableParagraph"/>
              <w:spacing w:before="94"/>
              <w:jc w:val="both"/>
              <w:rPr>
                <w:rFonts w:asciiTheme="majorHAnsi" w:hAnsiTheme="majorHAnsi"/>
                <w:sz w:val="24"/>
                <w:szCs w:val="24"/>
              </w:rPr>
            </w:pPr>
          </w:p>
          <w:p w14:paraId="18E7C3D1"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Mean</w:t>
            </w:r>
          </w:p>
        </w:tc>
        <w:tc>
          <w:tcPr>
            <w:tcW w:w="595" w:type="pct"/>
            <w:tcBorders>
              <w:bottom w:val="nil"/>
            </w:tcBorders>
            <w:shd w:val="clear" w:color="auto" w:fill="auto"/>
          </w:tcPr>
          <w:p w14:paraId="0E4FEDB7"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b/>
                <w:i/>
                <w:spacing w:val="-4"/>
                <w:sz w:val="24"/>
                <w:szCs w:val="24"/>
              </w:rPr>
              <w:t xml:space="preserve">Mean </w:t>
            </w:r>
            <w:r w:rsidRPr="00965C3F">
              <w:rPr>
                <w:rFonts w:asciiTheme="majorHAnsi" w:hAnsiTheme="majorHAnsi"/>
                <w:b/>
                <w:i/>
                <w:spacing w:val="-2"/>
                <w:sz w:val="24"/>
                <w:szCs w:val="24"/>
              </w:rPr>
              <w:t>Differences</w:t>
            </w:r>
          </w:p>
        </w:tc>
        <w:tc>
          <w:tcPr>
            <w:tcW w:w="593" w:type="pct"/>
            <w:tcBorders>
              <w:bottom w:val="nil"/>
            </w:tcBorders>
            <w:shd w:val="clear" w:color="auto" w:fill="auto"/>
          </w:tcPr>
          <w:p w14:paraId="2B5F3AB8" w14:textId="77777777" w:rsidR="00965C3F" w:rsidRPr="00965C3F" w:rsidRDefault="00965C3F" w:rsidP="00965C3F">
            <w:pPr>
              <w:pStyle w:val="TableParagraph"/>
              <w:spacing w:before="94"/>
              <w:jc w:val="both"/>
              <w:rPr>
                <w:rFonts w:asciiTheme="majorHAnsi" w:hAnsiTheme="majorHAnsi"/>
                <w:sz w:val="24"/>
                <w:szCs w:val="24"/>
              </w:rPr>
            </w:pPr>
          </w:p>
          <w:p w14:paraId="7F5C6DA2"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spacing w:val="-10"/>
                <w:sz w:val="24"/>
                <w:szCs w:val="24"/>
              </w:rPr>
              <w:t>t</w:t>
            </w:r>
          </w:p>
        </w:tc>
        <w:tc>
          <w:tcPr>
            <w:tcW w:w="344" w:type="pct"/>
            <w:tcBorders>
              <w:bottom w:val="nil"/>
            </w:tcBorders>
            <w:shd w:val="clear" w:color="auto" w:fill="auto"/>
          </w:tcPr>
          <w:p w14:paraId="17E6DEAC" w14:textId="77777777" w:rsidR="00965C3F" w:rsidRPr="00965C3F" w:rsidRDefault="00965C3F" w:rsidP="00965C3F">
            <w:pPr>
              <w:pStyle w:val="TableParagraph"/>
              <w:spacing w:before="94"/>
              <w:jc w:val="both"/>
              <w:rPr>
                <w:rFonts w:asciiTheme="majorHAnsi" w:hAnsiTheme="majorHAnsi"/>
                <w:sz w:val="24"/>
                <w:szCs w:val="24"/>
              </w:rPr>
            </w:pPr>
          </w:p>
          <w:p w14:paraId="0EF91D44"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pacing w:val="-5"/>
                <w:sz w:val="24"/>
                <w:szCs w:val="24"/>
              </w:rPr>
              <w:t>Df</w:t>
            </w:r>
          </w:p>
        </w:tc>
        <w:tc>
          <w:tcPr>
            <w:tcW w:w="870" w:type="pct"/>
            <w:tcBorders>
              <w:bottom w:val="nil"/>
            </w:tcBorders>
            <w:shd w:val="clear" w:color="auto" w:fill="auto"/>
          </w:tcPr>
          <w:p w14:paraId="05E476B3" w14:textId="77777777" w:rsidR="00965C3F" w:rsidRPr="00965C3F" w:rsidRDefault="00965C3F" w:rsidP="00965C3F">
            <w:pPr>
              <w:pStyle w:val="TableParagraph"/>
              <w:spacing w:before="200"/>
              <w:ind w:left="7" w:right="3"/>
              <w:jc w:val="both"/>
              <w:rPr>
                <w:rFonts w:asciiTheme="majorHAnsi" w:hAnsiTheme="majorHAnsi"/>
                <w:b/>
                <w:i/>
                <w:sz w:val="24"/>
                <w:szCs w:val="24"/>
              </w:rPr>
            </w:pPr>
            <w:r w:rsidRPr="00965C3F">
              <w:rPr>
                <w:rFonts w:asciiTheme="majorHAnsi" w:hAnsiTheme="majorHAnsi"/>
                <w:b/>
                <w:i/>
                <w:spacing w:val="-5"/>
                <w:sz w:val="24"/>
                <w:szCs w:val="24"/>
              </w:rPr>
              <w:t>Sig</w:t>
            </w:r>
          </w:p>
          <w:p w14:paraId="28AA5EF6"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(2-</w:t>
            </w:r>
            <w:r w:rsidRPr="00965C3F">
              <w:rPr>
                <w:rFonts w:asciiTheme="majorHAnsi" w:hAnsiTheme="majorHAnsi"/>
                <w:b/>
                <w:i/>
                <w:spacing w:val="-2"/>
                <w:sz w:val="24"/>
                <w:szCs w:val="24"/>
              </w:rPr>
              <w:t>tailed)</w:t>
            </w:r>
          </w:p>
        </w:tc>
        <w:tc>
          <w:tcPr>
            <w:tcW w:w="511" w:type="pct"/>
            <w:tcBorders>
              <w:bottom w:val="nil"/>
            </w:tcBorders>
            <w:shd w:val="clear" w:color="auto" w:fill="auto"/>
          </w:tcPr>
          <w:p w14:paraId="2B09C41B" w14:textId="77777777" w:rsidR="00965C3F" w:rsidRPr="00965C3F" w:rsidRDefault="00965C3F" w:rsidP="00965C3F">
            <w:pPr>
              <w:pStyle w:val="TableParagraph"/>
              <w:spacing w:before="18"/>
              <w:jc w:val="both"/>
              <w:rPr>
                <w:rFonts w:asciiTheme="majorHAnsi" w:hAnsiTheme="majorHAnsi"/>
                <w:sz w:val="24"/>
                <w:szCs w:val="24"/>
              </w:rPr>
            </w:pPr>
          </w:p>
          <w:p w14:paraId="30B51740" w14:textId="77777777" w:rsidR="00965C3F" w:rsidRPr="00965C3F" w:rsidRDefault="00965C3F" w:rsidP="00965C3F">
            <w:pPr>
              <w:autoSpaceDE w:val="0"/>
              <w:autoSpaceDN w:val="0"/>
              <w:adjustRightInd w:val="0"/>
              <w:jc w:val="both"/>
              <w:rPr>
                <w:rFonts w:asciiTheme="majorHAnsi" w:hAnsiTheme="majorHAnsi" w:cs="Tahoma"/>
                <w:bCs/>
                <w:sz w:val="24"/>
                <w:szCs w:val="24"/>
              </w:rPr>
            </w:pPr>
            <w:r w:rsidRPr="00965C3F">
              <w:rPr>
                <w:rFonts w:asciiTheme="majorHAnsi" w:hAnsiTheme="majorHAnsi"/>
                <w:b/>
                <w:i/>
                <w:sz w:val="24"/>
                <w:szCs w:val="24"/>
              </w:rPr>
              <w:t>t-</w:t>
            </w:r>
            <w:r w:rsidRPr="00965C3F">
              <w:rPr>
                <w:rFonts w:asciiTheme="majorHAnsi" w:hAnsiTheme="majorHAnsi"/>
                <w:b/>
                <w:i/>
                <w:spacing w:val="-2"/>
                <w:sz w:val="24"/>
                <w:szCs w:val="24"/>
              </w:rPr>
              <w:t>tabel</w:t>
            </w:r>
          </w:p>
        </w:tc>
      </w:tr>
      <w:tr w:rsidR="00965C3F" w:rsidRPr="00965C3F" w14:paraId="3FB491EE" w14:textId="77777777" w:rsidTr="00A64712">
        <w:trPr>
          <w:trHeight w:val="184"/>
          <w:jc w:val="center"/>
        </w:trPr>
        <w:tc>
          <w:tcPr>
            <w:tcW w:w="834" w:type="pct"/>
            <w:vMerge w:val="restart"/>
            <w:tcBorders>
              <w:top w:val="nil"/>
            </w:tcBorders>
            <w:shd w:val="clear" w:color="auto" w:fill="auto"/>
            <w:vAlign w:val="center"/>
          </w:tcPr>
          <w:p w14:paraId="600201B5"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r w:rsidRPr="00965C3F">
              <w:rPr>
                <w:rFonts w:asciiTheme="majorHAnsi" w:hAnsiTheme="majorHAnsi"/>
                <w:sz w:val="24"/>
                <w:szCs w:val="24"/>
              </w:rPr>
              <w:t>Post Test</w:t>
            </w:r>
          </w:p>
        </w:tc>
        <w:tc>
          <w:tcPr>
            <w:tcW w:w="659" w:type="pct"/>
            <w:tcBorders>
              <w:top w:val="nil"/>
              <w:bottom w:val="nil"/>
            </w:tcBorders>
            <w:shd w:val="clear" w:color="auto" w:fill="auto"/>
          </w:tcPr>
          <w:p w14:paraId="4808655B"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A1B1</w:t>
            </w:r>
          </w:p>
        </w:tc>
        <w:tc>
          <w:tcPr>
            <w:tcW w:w="594" w:type="pct"/>
            <w:tcBorders>
              <w:top w:val="nil"/>
              <w:bottom w:val="nil"/>
            </w:tcBorders>
            <w:shd w:val="clear" w:color="auto" w:fill="auto"/>
          </w:tcPr>
          <w:p w14:paraId="05251D6B"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23,5000</w:t>
            </w:r>
          </w:p>
        </w:tc>
        <w:tc>
          <w:tcPr>
            <w:tcW w:w="595" w:type="pct"/>
            <w:vMerge w:val="restart"/>
            <w:tcBorders>
              <w:top w:val="nil"/>
            </w:tcBorders>
            <w:shd w:val="clear" w:color="auto" w:fill="auto"/>
            <w:vAlign w:val="center"/>
          </w:tcPr>
          <w:p w14:paraId="7BE63EAD"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7,1000</w:t>
            </w:r>
          </w:p>
        </w:tc>
        <w:tc>
          <w:tcPr>
            <w:tcW w:w="593" w:type="pct"/>
            <w:vMerge w:val="restart"/>
            <w:tcBorders>
              <w:top w:val="nil"/>
            </w:tcBorders>
            <w:shd w:val="clear" w:color="auto" w:fill="auto"/>
            <w:vAlign w:val="center"/>
          </w:tcPr>
          <w:p w14:paraId="4AFF6483"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6,843</w:t>
            </w:r>
          </w:p>
        </w:tc>
        <w:tc>
          <w:tcPr>
            <w:tcW w:w="344" w:type="pct"/>
            <w:vMerge w:val="restart"/>
            <w:tcBorders>
              <w:top w:val="nil"/>
            </w:tcBorders>
            <w:shd w:val="clear" w:color="auto" w:fill="auto"/>
            <w:vAlign w:val="center"/>
          </w:tcPr>
          <w:p w14:paraId="42BFE48F" w14:textId="77777777" w:rsidR="00965C3F" w:rsidRPr="00965C3F" w:rsidRDefault="00965C3F" w:rsidP="00965C3F">
            <w:pPr>
              <w:autoSpaceDE w:val="0"/>
              <w:autoSpaceDN w:val="0"/>
              <w:adjustRightInd w:val="0"/>
              <w:jc w:val="both"/>
              <w:rPr>
                <w:rFonts w:asciiTheme="majorHAnsi" w:hAnsiTheme="majorHAnsi"/>
                <w:spacing w:val="-10"/>
                <w:sz w:val="24"/>
                <w:szCs w:val="24"/>
              </w:rPr>
            </w:pPr>
            <w:r w:rsidRPr="00965C3F">
              <w:rPr>
                <w:rFonts w:asciiTheme="majorHAnsi" w:hAnsiTheme="majorHAnsi"/>
                <w:spacing w:val="-10"/>
                <w:sz w:val="24"/>
                <w:szCs w:val="24"/>
              </w:rPr>
              <w:t>18</w:t>
            </w:r>
          </w:p>
        </w:tc>
        <w:tc>
          <w:tcPr>
            <w:tcW w:w="870" w:type="pct"/>
            <w:vMerge w:val="restart"/>
            <w:tcBorders>
              <w:top w:val="nil"/>
            </w:tcBorders>
            <w:shd w:val="clear" w:color="auto" w:fill="auto"/>
            <w:vAlign w:val="center"/>
          </w:tcPr>
          <w:p w14:paraId="56B01C2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0,002</w:t>
            </w:r>
          </w:p>
        </w:tc>
        <w:tc>
          <w:tcPr>
            <w:tcW w:w="511" w:type="pct"/>
            <w:vMerge w:val="restart"/>
            <w:tcBorders>
              <w:top w:val="nil"/>
            </w:tcBorders>
            <w:shd w:val="clear" w:color="auto" w:fill="auto"/>
            <w:vAlign w:val="center"/>
          </w:tcPr>
          <w:p w14:paraId="3D354569"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2,306</w:t>
            </w:r>
          </w:p>
        </w:tc>
      </w:tr>
      <w:tr w:rsidR="00965C3F" w:rsidRPr="00965C3F" w14:paraId="360A0C22" w14:textId="77777777" w:rsidTr="00A64712">
        <w:trPr>
          <w:trHeight w:val="184"/>
          <w:jc w:val="center"/>
        </w:trPr>
        <w:tc>
          <w:tcPr>
            <w:tcW w:w="834" w:type="pct"/>
            <w:vMerge/>
            <w:tcBorders>
              <w:top w:val="nil"/>
            </w:tcBorders>
            <w:shd w:val="clear" w:color="auto" w:fill="auto"/>
            <w:vAlign w:val="center"/>
          </w:tcPr>
          <w:p w14:paraId="0D4F2790"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30AD7975"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4" w:type="pct"/>
            <w:tcBorders>
              <w:top w:val="nil"/>
              <w:bottom w:val="nil"/>
            </w:tcBorders>
            <w:shd w:val="clear" w:color="auto" w:fill="auto"/>
          </w:tcPr>
          <w:p w14:paraId="0A19558C"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5" w:type="pct"/>
            <w:vMerge/>
            <w:tcBorders>
              <w:top w:val="nil"/>
            </w:tcBorders>
            <w:shd w:val="clear" w:color="auto" w:fill="auto"/>
            <w:vAlign w:val="center"/>
          </w:tcPr>
          <w:p w14:paraId="08F39FC0"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top w:val="nil"/>
            </w:tcBorders>
            <w:shd w:val="clear" w:color="auto" w:fill="auto"/>
            <w:vAlign w:val="center"/>
          </w:tcPr>
          <w:p w14:paraId="05442B98"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top w:val="nil"/>
            </w:tcBorders>
            <w:shd w:val="clear" w:color="auto" w:fill="auto"/>
            <w:vAlign w:val="center"/>
          </w:tcPr>
          <w:p w14:paraId="23492B74"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top w:val="nil"/>
            </w:tcBorders>
            <w:shd w:val="clear" w:color="auto" w:fill="auto"/>
            <w:vAlign w:val="center"/>
          </w:tcPr>
          <w:p w14:paraId="4914D4AF"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top w:val="nil"/>
            </w:tcBorders>
            <w:shd w:val="clear" w:color="auto" w:fill="auto"/>
            <w:vAlign w:val="center"/>
          </w:tcPr>
          <w:p w14:paraId="3F302BB8"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r w:rsidR="00965C3F" w:rsidRPr="00965C3F" w14:paraId="19E1BBFC" w14:textId="77777777" w:rsidTr="00A64712">
        <w:trPr>
          <w:trHeight w:val="184"/>
          <w:jc w:val="center"/>
        </w:trPr>
        <w:tc>
          <w:tcPr>
            <w:tcW w:w="834" w:type="pct"/>
            <w:vMerge/>
            <w:tcBorders>
              <w:bottom w:val="nil"/>
            </w:tcBorders>
            <w:shd w:val="clear" w:color="auto" w:fill="auto"/>
          </w:tcPr>
          <w:p w14:paraId="3A804979" w14:textId="77777777" w:rsidR="00965C3F" w:rsidRPr="00965C3F" w:rsidRDefault="00965C3F" w:rsidP="00965C3F">
            <w:pPr>
              <w:pStyle w:val="TableParagraph"/>
              <w:spacing w:line="259" w:lineRule="auto"/>
              <w:ind w:left="23" w:right="159"/>
              <w:jc w:val="both"/>
              <w:rPr>
                <w:rFonts w:asciiTheme="majorHAnsi" w:hAnsiTheme="majorHAnsi"/>
                <w:sz w:val="24"/>
                <w:szCs w:val="24"/>
              </w:rPr>
            </w:pPr>
          </w:p>
        </w:tc>
        <w:tc>
          <w:tcPr>
            <w:tcW w:w="659" w:type="pct"/>
            <w:tcBorders>
              <w:top w:val="nil"/>
              <w:bottom w:val="nil"/>
            </w:tcBorders>
            <w:shd w:val="clear" w:color="auto" w:fill="auto"/>
          </w:tcPr>
          <w:p w14:paraId="668F679E"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A1B2</w:t>
            </w:r>
          </w:p>
        </w:tc>
        <w:tc>
          <w:tcPr>
            <w:tcW w:w="594" w:type="pct"/>
            <w:tcBorders>
              <w:top w:val="nil"/>
              <w:bottom w:val="nil"/>
            </w:tcBorders>
            <w:shd w:val="clear" w:color="auto" w:fill="auto"/>
          </w:tcPr>
          <w:p w14:paraId="26870F3D" w14:textId="77777777" w:rsidR="00965C3F" w:rsidRPr="00965C3F" w:rsidRDefault="00965C3F" w:rsidP="00965C3F">
            <w:pPr>
              <w:autoSpaceDE w:val="0"/>
              <w:autoSpaceDN w:val="0"/>
              <w:adjustRightInd w:val="0"/>
              <w:jc w:val="both"/>
              <w:rPr>
                <w:rFonts w:asciiTheme="majorHAnsi" w:hAnsiTheme="majorHAnsi"/>
                <w:spacing w:val="-2"/>
                <w:sz w:val="24"/>
                <w:szCs w:val="24"/>
              </w:rPr>
            </w:pPr>
            <w:r w:rsidRPr="00965C3F">
              <w:rPr>
                <w:rFonts w:asciiTheme="majorHAnsi" w:hAnsiTheme="majorHAnsi"/>
                <w:spacing w:val="-2"/>
                <w:sz w:val="24"/>
                <w:szCs w:val="24"/>
              </w:rPr>
              <w:t>16,4000</w:t>
            </w:r>
          </w:p>
        </w:tc>
        <w:tc>
          <w:tcPr>
            <w:tcW w:w="595" w:type="pct"/>
            <w:vMerge/>
            <w:tcBorders>
              <w:bottom w:val="nil"/>
            </w:tcBorders>
            <w:shd w:val="clear" w:color="auto" w:fill="auto"/>
          </w:tcPr>
          <w:p w14:paraId="26604DC9"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93" w:type="pct"/>
            <w:vMerge/>
            <w:tcBorders>
              <w:bottom w:val="nil"/>
            </w:tcBorders>
            <w:shd w:val="clear" w:color="auto" w:fill="auto"/>
          </w:tcPr>
          <w:p w14:paraId="5794DB74"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344" w:type="pct"/>
            <w:vMerge/>
            <w:tcBorders>
              <w:bottom w:val="nil"/>
            </w:tcBorders>
            <w:shd w:val="clear" w:color="auto" w:fill="auto"/>
          </w:tcPr>
          <w:p w14:paraId="04B3DD44" w14:textId="77777777" w:rsidR="00965C3F" w:rsidRPr="00965C3F" w:rsidRDefault="00965C3F" w:rsidP="00965C3F">
            <w:pPr>
              <w:autoSpaceDE w:val="0"/>
              <w:autoSpaceDN w:val="0"/>
              <w:adjustRightInd w:val="0"/>
              <w:jc w:val="both"/>
              <w:rPr>
                <w:rFonts w:asciiTheme="majorHAnsi" w:hAnsiTheme="majorHAnsi"/>
                <w:spacing w:val="-10"/>
                <w:sz w:val="24"/>
                <w:szCs w:val="24"/>
              </w:rPr>
            </w:pPr>
          </w:p>
        </w:tc>
        <w:tc>
          <w:tcPr>
            <w:tcW w:w="870" w:type="pct"/>
            <w:vMerge/>
            <w:tcBorders>
              <w:bottom w:val="nil"/>
            </w:tcBorders>
            <w:shd w:val="clear" w:color="auto" w:fill="auto"/>
          </w:tcPr>
          <w:p w14:paraId="033C314E"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c>
          <w:tcPr>
            <w:tcW w:w="511" w:type="pct"/>
            <w:vMerge/>
            <w:tcBorders>
              <w:bottom w:val="nil"/>
            </w:tcBorders>
            <w:shd w:val="clear" w:color="auto" w:fill="auto"/>
          </w:tcPr>
          <w:p w14:paraId="373C2845" w14:textId="77777777" w:rsidR="00965C3F" w:rsidRPr="00965C3F" w:rsidRDefault="00965C3F" w:rsidP="00965C3F">
            <w:pPr>
              <w:autoSpaceDE w:val="0"/>
              <w:autoSpaceDN w:val="0"/>
              <w:adjustRightInd w:val="0"/>
              <w:jc w:val="both"/>
              <w:rPr>
                <w:rFonts w:asciiTheme="majorHAnsi" w:hAnsiTheme="majorHAnsi"/>
                <w:spacing w:val="-2"/>
                <w:sz w:val="24"/>
                <w:szCs w:val="24"/>
              </w:rPr>
            </w:pPr>
          </w:p>
        </w:tc>
      </w:tr>
    </w:tbl>
    <w:p w14:paraId="728FF73F" w14:textId="77777777" w:rsidR="00965C3F" w:rsidRPr="00965C3F" w:rsidRDefault="00965C3F" w:rsidP="00A64712">
      <w:pPr>
        <w:spacing w:line="360" w:lineRule="auto"/>
        <w:ind w:firstLine="720"/>
        <w:jc w:val="both"/>
        <w:rPr>
          <w:rFonts w:asciiTheme="majorHAnsi" w:hAnsiTheme="majorHAnsi" w:cs="Tahoma"/>
          <w:sz w:val="24"/>
          <w:szCs w:val="24"/>
        </w:rPr>
      </w:pPr>
      <w:r w:rsidRPr="00965C3F">
        <w:rPr>
          <w:rFonts w:asciiTheme="majorHAnsi" w:hAnsiTheme="majorHAnsi" w:cs="Tahoma"/>
          <w:sz w:val="24"/>
          <w:szCs w:val="24"/>
        </w:rPr>
        <w:t xml:space="preserve">Berdasarkan tabel diatas maka uji-t memiliki nilai </w:t>
      </w:r>
      <w:r w:rsidRPr="00965C3F">
        <w:rPr>
          <w:rFonts w:asciiTheme="majorHAnsi" w:hAnsiTheme="majorHAnsi" w:cs="Tahoma"/>
          <w:i/>
          <w:sz w:val="24"/>
          <w:szCs w:val="24"/>
        </w:rPr>
        <w:t>posttest</w:t>
      </w:r>
      <w:r w:rsidRPr="00965C3F">
        <w:rPr>
          <w:rFonts w:asciiTheme="majorHAnsi" w:hAnsiTheme="majorHAnsi" w:cs="Tahoma"/>
          <w:sz w:val="24"/>
          <w:szCs w:val="24"/>
        </w:rPr>
        <w:t xml:space="preserve"> antara kelompok latihan half squat jump dan kelompok kontrol sebagai berikut. Hasil pengujian data diperoleh nilai t-hitung 6,843 dan untuk t-tabel diperoleh 2,306, dan nilai signifikansi 0,000 &lt; 0,05, maka hasil ini menunjukkan terdapat perbedaan yang signifikan. Dikarenakan t-hitung lebih besar dari t-tabel, sehingga Ho ditolak, dengan demikian berarti berbunyi ada perbedaan pengaruh yang signifikan antara kelompok latihan half squat jump untuk kekuatan otot tungkai (tinggi) dan kelompok latihan half squat jump untuk kekuatan otot tungkai (rendah)  terhadap kemampuan tendangan lurus. Besarnya peningkatan kelompok latihan half squat jump untuk kekuatan otot tungkai (tinggi) (nilai rata-rata 23</w:t>
      </w:r>
      <w:proofErr w:type="gramStart"/>
      <w:r w:rsidRPr="00965C3F">
        <w:rPr>
          <w:rFonts w:asciiTheme="majorHAnsi" w:hAnsiTheme="majorHAnsi" w:cs="Tahoma"/>
          <w:sz w:val="24"/>
          <w:szCs w:val="24"/>
        </w:rPr>
        <w:t>,5000</w:t>
      </w:r>
      <w:proofErr w:type="gramEnd"/>
      <w:r w:rsidRPr="00965C3F">
        <w:rPr>
          <w:rFonts w:asciiTheme="majorHAnsi" w:hAnsiTheme="majorHAnsi" w:cs="Tahoma"/>
          <w:sz w:val="24"/>
          <w:szCs w:val="24"/>
        </w:rPr>
        <w:t xml:space="preserve">) dengan kelompok latihan half squat jump untuk kekuatan otot tungkai (rendah)  (nilai rata-rata </w:t>
      </w:r>
      <w:r w:rsidRPr="00965C3F">
        <w:rPr>
          <w:rFonts w:asciiTheme="majorHAnsi" w:hAnsiTheme="majorHAnsi" w:cs="Tahoma"/>
          <w:sz w:val="24"/>
          <w:szCs w:val="24"/>
        </w:rPr>
        <w:lastRenderedPageBreak/>
        <w:t xml:space="preserve">16,4000) dapat dilihat dari data selisih rata-rata sebesar 7,10000 poin. Hal ini menunjukkan bahwa latihan half squat jump memiliki perbedaan pengaruh terhadap kemampuan tendangan </w:t>
      </w:r>
      <w:proofErr w:type="gramStart"/>
      <w:r w:rsidRPr="00965C3F">
        <w:rPr>
          <w:rFonts w:asciiTheme="majorHAnsi" w:hAnsiTheme="majorHAnsi" w:cs="Tahoma"/>
          <w:sz w:val="24"/>
          <w:szCs w:val="24"/>
        </w:rPr>
        <w:t>lurus .</w:t>
      </w:r>
      <w:proofErr w:type="gramEnd"/>
    </w:p>
    <w:p w14:paraId="6EB53C78" w14:textId="77777777" w:rsidR="00965C3F" w:rsidRPr="00965C3F" w:rsidRDefault="00965C3F" w:rsidP="00A64712">
      <w:pPr>
        <w:spacing w:line="360" w:lineRule="auto"/>
        <w:ind w:firstLine="720"/>
        <w:jc w:val="both"/>
        <w:rPr>
          <w:rFonts w:asciiTheme="majorHAnsi" w:hAnsiTheme="majorHAnsi" w:cs="Tahoma"/>
          <w:sz w:val="24"/>
          <w:szCs w:val="24"/>
        </w:rPr>
      </w:pPr>
      <w:r w:rsidRPr="00965C3F">
        <w:rPr>
          <w:rFonts w:asciiTheme="majorHAnsi" w:hAnsiTheme="majorHAnsi" w:cs="Tahoma"/>
          <w:sz w:val="24"/>
          <w:szCs w:val="24"/>
        </w:rPr>
        <w:t xml:space="preserve">Untuk memperjelas hasil penelitian yang telah dianalisis melalui pengolahan data statistik, maka pada bagian ini </w:t>
      </w:r>
      <w:proofErr w:type="gramStart"/>
      <w:r w:rsidRPr="00965C3F">
        <w:rPr>
          <w:rFonts w:asciiTheme="majorHAnsi" w:hAnsiTheme="majorHAnsi" w:cs="Tahoma"/>
          <w:sz w:val="24"/>
          <w:szCs w:val="24"/>
        </w:rPr>
        <w:t>akan</w:t>
      </w:r>
      <w:proofErr w:type="gramEnd"/>
      <w:r w:rsidRPr="00965C3F">
        <w:rPr>
          <w:rFonts w:asciiTheme="majorHAnsi" w:hAnsiTheme="majorHAnsi" w:cs="Tahoma"/>
          <w:sz w:val="24"/>
          <w:szCs w:val="24"/>
        </w:rPr>
        <w:t xml:space="preserve"> diuraikan tentang pembahasan hasil penelitian. </w:t>
      </w:r>
    </w:p>
    <w:p w14:paraId="39DDCACB" w14:textId="77777777" w:rsidR="00965C3F" w:rsidRPr="00965C3F" w:rsidRDefault="00965C3F" w:rsidP="00A64712">
      <w:pPr>
        <w:spacing w:line="360" w:lineRule="auto"/>
        <w:jc w:val="both"/>
        <w:rPr>
          <w:rFonts w:asciiTheme="majorHAnsi" w:hAnsiTheme="majorHAnsi" w:cs="Tahoma"/>
          <w:sz w:val="24"/>
          <w:szCs w:val="24"/>
        </w:rPr>
      </w:pPr>
      <w:r w:rsidRPr="00965C3F">
        <w:rPr>
          <w:rFonts w:asciiTheme="majorHAnsi" w:hAnsiTheme="majorHAnsi" w:cs="Tahoma"/>
          <w:sz w:val="24"/>
          <w:szCs w:val="24"/>
        </w:rPr>
        <w:t xml:space="preserve">Bertolak dari kemampuan sampel yang </w:t>
      </w:r>
      <w:proofErr w:type="gramStart"/>
      <w:r w:rsidRPr="00965C3F">
        <w:rPr>
          <w:rFonts w:asciiTheme="majorHAnsi" w:hAnsiTheme="majorHAnsi" w:cs="Tahoma"/>
          <w:sz w:val="24"/>
          <w:szCs w:val="24"/>
        </w:rPr>
        <w:t>sama</w:t>
      </w:r>
      <w:proofErr w:type="gramEnd"/>
      <w:r w:rsidRPr="00965C3F">
        <w:rPr>
          <w:rFonts w:asciiTheme="majorHAnsi" w:hAnsiTheme="majorHAnsi" w:cs="Tahoma"/>
          <w:sz w:val="24"/>
          <w:szCs w:val="24"/>
        </w:rPr>
        <w:t xml:space="preserve"> yang dilanjutkan uji persyaratan yaitu uji normalitas menggunakan uji lilifors dengan hasil data normal, sedangkan uji homogenitas dengan hasil homogen pada data tersebut. Dengan kedua uji persyaratan yang dilakukan dengan hasil normal dan homogen, maka dilanjutkan uji-t berpasangan dan uji-t tidak berpasangan untuk mengetahui masalah yang dirumuskan. Dari hasil pengolahan statistik yang diperoleh maka dapat diuraikan sebagai berikut:</w:t>
      </w:r>
    </w:p>
    <w:p w14:paraId="0CB9A9B0" w14:textId="77777777" w:rsidR="00965C3F" w:rsidRPr="00965C3F" w:rsidRDefault="00965C3F" w:rsidP="00A64712">
      <w:pPr>
        <w:pStyle w:val="BodyText"/>
        <w:numPr>
          <w:ilvl w:val="0"/>
          <w:numId w:val="24"/>
        </w:numPr>
        <w:spacing w:line="360" w:lineRule="auto"/>
        <w:jc w:val="both"/>
        <w:rPr>
          <w:rFonts w:asciiTheme="majorHAnsi" w:eastAsia="Calibri" w:hAnsiTheme="majorHAnsi" w:cs="Tahoma"/>
          <w:b/>
          <w:bCs/>
          <w:noProof/>
        </w:rPr>
      </w:pPr>
      <w:r w:rsidRPr="00965C3F">
        <w:rPr>
          <w:rFonts w:asciiTheme="majorHAnsi" w:eastAsia="Calibri" w:hAnsiTheme="majorHAnsi" w:cs="Tahoma"/>
          <w:b/>
          <w:bCs/>
          <w:noProof/>
        </w:rPr>
        <w:t>Ada pengaruh yang signifikan latihan half squat jump terhadap kemampuan tendangan lurus.</w:t>
      </w:r>
    </w:p>
    <w:p w14:paraId="49AF738B" w14:textId="77777777" w:rsidR="00965C3F" w:rsidRPr="00965C3F" w:rsidRDefault="00965C3F" w:rsidP="00A64712">
      <w:pPr>
        <w:pStyle w:val="BodyText"/>
        <w:spacing w:line="360" w:lineRule="auto"/>
        <w:ind w:left="360" w:firstLine="360"/>
        <w:jc w:val="both"/>
        <w:rPr>
          <w:rFonts w:asciiTheme="majorHAnsi" w:eastAsia="Calibri" w:hAnsiTheme="majorHAnsi" w:cs="Tahoma"/>
          <w:b/>
          <w:bCs/>
          <w:noProof/>
        </w:rPr>
      </w:pPr>
      <w:r w:rsidRPr="00965C3F">
        <w:rPr>
          <w:rFonts w:asciiTheme="majorHAnsi" w:hAnsiTheme="majorHAnsi" w:cs="Tahoma"/>
        </w:rPr>
        <w:t>Berdasarkan hasil analisis data penelitian dapat diketahui bahwa terdapat pengaruh yang signifikan latihan half squat jump terhadap kemampuan tendangan lurus.</w:t>
      </w:r>
    </w:p>
    <w:p w14:paraId="6AF07495"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Kemampuan teknik dasar dalam pencak silat secara garis besar terdiri dari teknik pukulan, tendangan, sapuan</w:t>
      </w:r>
      <w:proofErr w:type="gramStart"/>
      <w:r w:rsidRPr="00965C3F">
        <w:rPr>
          <w:rFonts w:asciiTheme="majorHAnsi" w:hAnsiTheme="majorHAnsi" w:cs="Tahoma"/>
        </w:rPr>
        <w:t>,elakan</w:t>
      </w:r>
      <w:proofErr w:type="gramEnd"/>
      <w:r w:rsidRPr="00965C3F">
        <w:rPr>
          <w:rFonts w:asciiTheme="majorHAnsi" w:hAnsiTheme="majorHAnsi" w:cs="Tahoma"/>
        </w:rPr>
        <w:t>, kuncian, pola langkah dan sebagainya. Salah satu teknik serangan yang paling penting adalah teknik tendangan. Menurut Haryadi (2003:71) teknik tendangan menempati posisi istimewa dalam pencak silat karena tendangan mempunyai beberapa keuntungan antara lain tendangan mendapatkan nilai yang cukup tinggi yaitu dua point.Jangkauannya lebih panjang serta mempunyai power yang lebih besar dibanding dengan serangan lain. Pada setiap pertandingan kita dapat melihat 100% pesilat menggunakan teknik ini dengan berbagai variasinya untuk mencari kemenangan. Teknik tendangan merupakan serangan dengan menggunakan kaki yang bertujuan untuk mengenai atau menjatuhkan lawan agar memperoleh point dalam suatu pertandingan pencak silat. Tendangan yang baik adalah tendangan yang sulit untuk dibaca, atau diantisipasi, maupun ditangkap oleh lawan.</w:t>
      </w:r>
    </w:p>
    <w:p w14:paraId="25B57736"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 xml:space="preserve">Latihan merupakan suatu jenis aktivitas fisik yang membutuhkan perencanaan, terstruktur, dan dilakukan secara berulang-ulang dengan maksud untuk meningkatkan atau mempertahankan satu atau lebih komponen kebugaran jasmani. Menurut Sulistianta, H (2020:80) latihan adalah proses penyempurnaan kemampuan olahraga </w:t>
      </w:r>
      <w:r w:rsidRPr="00965C3F">
        <w:rPr>
          <w:rFonts w:asciiTheme="majorHAnsi" w:hAnsiTheme="majorHAnsi" w:cs="Tahoma"/>
        </w:rPr>
        <w:lastRenderedPageBreak/>
        <w:t>yang berisikan materi, teori dan praktik yang menggunakan metode dan aturan pelaksanaan dengan pendekatan ilmiah, menggunakan prinsip pendidikan yang terencana dan teratur, sehingga tujuan latihan dapat tercapai tepat pada waktunya. Bompa (2009:1) menyatakan bahwa latihan adalah proses dimana seorang atlet dipersiapkan untuk performa tertinggi. Selain itu, latihan merupakan upaya yang dilakukan seseorang untuk mempersiapkan diri dalam upaya untuk mencapai puncak prestasi.</w:t>
      </w:r>
    </w:p>
    <w:p w14:paraId="3DAB087E" w14:textId="77777777" w:rsidR="00965C3F" w:rsidRPr="00965C3F" w:rsidRDefault="00965C3F" w:rsidP="00A64712">
      <w:pPr>
        <w:pStyle w:val="BodyText"/>
        <w:spacing w:line="360" w:lineRule="auto"/>
        <w:ind w:left="360" w:firstLine="360"/>
        <w:jc w:val="both"/>
        <w:rPr>
          <w:rFonts w:asciiTheme="majorHAnsi" w:eastAsia="Calibri" w:hAnsiTheme="majorHAnsi" w:cs="Tahoma"/>
          <w:b/>
          <w:bCs/>
          <w:noProof/>
        </w:rPr>
      </w:pPr>
      <w:r w:rsidRPr="00965C3F">
        <w:rPr>
          <w:rFonts w:asciiTheme="majorHAnsi" w:hAnsiTheme="majorHAnsi" w:cs="Tahoma"/>
        </w:rPr>
        <w:t>Latihan half squat jump pada hakikatnya merupakan salah satu bentuk latihan squat guna meningkatkan dan mengembangkan kekuatan otot tungkai. Latihan half squat jump adalah salah satu bentuk latihan yang dilakukan secara sistematis dan berulang-ulang dengan menggunakan beban internal atau eksternal. Menurut Jayadi (2010) dalam Permadi (2016:24), squat jump dilakukan dengan melentukkan lutut dan pinggul sampai bahu dan pangkal paha paralel dengan lantai. Dengan penjelasan kutipan tersebut, half squat jump tentunya hanya dilakukan dengan setengah jongkok. Latihan half squat jump merupakan latihan yang bertujuan untuk menguatkan kaki, betis, paha, dan otot punggung. Latihan half squat jump bertujuan untuk meningkatkan kekuatan, daya ledak dan daya tahan otot tungkai.</w:t>
      </w:r>
    </w:p>
    <w:p w14:paraId="65719440" w14:textId="77777777" w:rsidR="00965C3F" w:rsidRPr="00965C3F" w:rsidRDefault="00965C3F" w:rsidP="00A64712">
      <w:pPr>
        <w:pStyle w:val="BodyText"/>
        <w:numPr>
          <w:ilvl w:val="0"/>
          <w:numId w:val="24"/>
        </w:numPr>
        <w:spacing w:line="360" w:lineRule="auto"/>
        <w:jc w:val="both"/>
        <w:rPr>
          <w:rFonts w:asciiTheme="majorHAnsi" w:hAnsiTheme="majorHAnsi" w:cs="Tahoma"/>
        </w:rPr>
      </w:pPr>
      <w:r w:rsidRPr="00965C3F">
        <w:rPr>
          <w:rFonts w:asciiTheme="majorHAnsi" w:hAnsiTheme="majorHAnsi" w:cs="Tahoma"/>
          <w:b/>
          <w:bCs/>
        </w:rPr>
        <w:t>Ada pengaruh yang signifikan latihan half squat jump untuk kekuatan otot tungkai (tinggi) terhadap kemampuan tendangan lurus.</w:t>
      </w:r>
    </w:p>
    <w:p w14:paraId="51514A38"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Berdasarkan hasil analisis data penelitian dapat diketahui bahwa terdapat pengaruh yang signifikan latihan half squat jump untuk kekuatan otot tungkai (tinggi) terhadap kemampuan tendangan lurus.</w:t>
      </w:r>
    </w:p>
    <w:p w14:paraId="3699208F"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 xml:space="preserve">Tendangan lurus merupakan salah satu tendangan yang paling sering digunakan untuk melakukan serangan didalam pertandingan pencak silat, hal ini di sebabkan karena gerakan tendangan ini lebih praktis dari tendangan lainnya. Selain itu, tendangan lurus memiliki kelebihan yaitu arah lintasan terjadi dari satu arah samping luar menuju arah atas dalam sehingga memiliki kecepatan yang maksimal dan memiliki tingkat keseimbangan yang tinggi. Untuk meningkatkan kecepatan tendangan sabit dapat dilakukan dengan metode latihan squat. Latihan squat merupakansalah satu jenis metode latihan Plyometric yang dapat digunakan untuk meningkatkan atau mengembangkan kekuatan, terutama pada otot-otot kaki. Latihan Plyometric </w:t>
      </w:r>
      <w:r w:rsidRPr="00965C3F">
        <w:rPr>
          <w:rFonts w:asciiTheme="majorHAnsi" w:hAnsiTheme="majorHAnsi" w:cs="Tahoma"/>
        </w:rPr>
        <w:lastRenderedPageBreak/>
        <w:t>merupakan suatu metode latihan yang dapat digunakan untuk meningkatkan kesegaran biomotorik pesilat termasuk kecepatan dan kekuatan, karena memiliki aplikasi yang sangat luas dalam kegiatan olahraga khususnya pencak silat.</w:t>
      </w:r>
    </w:p>
    <w:p w14:paraId="2B82DC1A"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 xml:space="preserve">Latihan yang dilakukan hendaknya sesuai dengan kemampuan tubuh dalam menanggapi respon latihan yang diberikan. Apabila tubuh diberikan beban latihan yang terlalu ringan maka tidak </w:t>
      </w:r>
      <w:proofErr w:type="gramStart"/>
      <w:r w:rsidRPr="00965C3F">
        <w:rPr>
          <w:rFonts w:asciiTheme="majorHAnsi" w:hAnsiTheme="majorHAnsi" w:cs="Tahoma"/>
        </w:rPr>
        <w:t>akan</w:t>
      </w:r>
      <w:proofErr w:type="gramEnd"/>
      <w:r w:rsidRPr="00965C3F">
        <w:rPr>
          <w:rFonts w:asciiTheme="majorHAnsi" w:hAnsiTheme="majorHAnsi" w:cs="Tahoma"/>
        </w:rPr>
        <w:t xml:space="preserve"> terjadi proses adaptasi. Begitu sebaliknya, jika tubuh diberikan beban latihan terlalu berat dan tubuh tidak mampu mentolerir beban tersebut maka dapat menimbulkan kerusakan pada jaringan tubuh.</w:t>
      </w:r>
    </w:p>
    <w:p w14:paraId="5642963A"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Latihan half squat jump yaitu suatu gerakan melompat setengah jongkok dengan memanfaatkan berat tubuh sebagai beban. Gerakan ini melibatkan otot-otot utama yang berperan dalam eksekusi tendangan lurus, yaitu quadra triceps, yang berefek pada pelurusan lutut. Hamstring, yang berefek pada penekukan lutut, glutes yang menyebabkan tolakan dari keseluruhan tungkai, dan calf muscle, yang berperan dalam tolakan/ lompatan 35 dari betis. Dengan demikian latihan half squat jump dengan kekautan otot tungkai tinggi memiliki pengaruh yang signifikan terhadap kecepatan tendangan sabit.</w:t>
      </w:r>
    </w:p>
    <w:p w14:paraId="538A2588" w14:textId="77777777" w:rsidR="00965C3F" w:rsidRPr="00965C3F" w:rsidRDefault="00965C3F" w:rsidP="00A64712">
      <w:pPr>
        <w:pStyle w:val="BodyText"/>
        <w:numPr>
          <w:ilvl w:val="0"/>
          <w:numId w:val="24"/>
        </w:numPr>
        <w:spacing w:line="360" w:lineRule="auto"/>
        <w:jc w:val="both"/>
        <w:rPr>
          <w:rFonts w:asciiTheme="majorHAnsi" w:hAnsiTheme="majorHAnsi" w:cs="Tahoma"/>
          <w:b/>
          <w:bCs/>
        </w:rPr>
      </w:pPr>
      <w:r w:rsidRPr="00965C3F">
        <w:rPr>
          <w:rFonts w:asciiTheme="majorHAnsi" w:hAnsiTheme="majorHAnsi" w:cs="Tahoma"/>
          <w:b/>
          <w:bCs/>
        </w:rPr>
        <w:t>Ada pengaruh yang signifikan latihan half squat jump untuk kekuatan otot tungkai (rendah) terhadap kemampuan tendangan lurus.</w:t>
      </w:r>
    </w:p>
    <w:p w14:paraId="75CEB2E9" w14:textId="77777777" w:rsidR="00965C3F" w:rsidRPr="00965C3F" w:rsidRDefault="00965C3F" w:rsidP="00A64712">
      <w:pPr>
        <w:pStyle w:val="BodyText"/>
        <w:spacing w:line="360" w:lineRule="auto"/>
        <w:ind w:left="360" w:firstLine="360"/>
        <w:jc w:val="both"/>
        <w:rPr>
          <w:rFonts w:asciiTheme="majorHAnsi" w:hAnsiTheme="majorHAnsi" w:cs="Tahoma"/>
          <w:b/>
          <w:bCs/>
        </w:rPr>
      </w:pPr>
      <w:r w:rsidRPr="00965C3F">
        <w:rPr>
          <w:rFonts w:asciiTheme="majorHAnsi" w:hAnsiTheme="majorHAnsi" w:cs="Tahoma"/>
        </w:rPr>
        <w:t>Berdasarkan hasil analisis data penelitian dapat diketahui bahwa terdapat pengaruh yang signifikan latihan half squat jump untuk kekuatan otot tungkai (rendah) terhadap kemampuan tendangan lurus.</w:t>
      </w:r>
    </w:p>
    <w:p w14:paraId="15B2930D" w14:textId="77777777" w:rsidR="00965C3F" w:rsidRPr="00965C3F" w:rsidRDefault="00965C3F" w:rsidP="00A64712">
      <w:pPr>
        <w:pStyle w:val="BodyText"/>
        <w:spacing w:line="360" w:lineRule="auto"/>
        <w:ind w:left="360" w:firstLine="360"/>
        <w:jc w:val="both"/>
        <w:rPr>
          <w:rFonts w:asciiTheme="majorHAnsi" w:hAnsiTheme="majorHAnsi" w:cs="Tahoma"/>
        </w:rPr>
      </w:pPr>
      <w:r w:rsidRPr="00965C3F">
        <w:rPr>
          <w:rFonts w:asciiTheme="majorHAnsi" w:hAnsiTheme="majorHAnsi" w:cs="Tahoma"/>
        </w:rPr>
        <w:t xml:space="preserve">Latihan merupakan proses yang kontinu dan sistematis untuk meningkatkan kualitas fisik dengan tujuan untuk menyempurnakan kemampuan olahraga. Untuk itu pemilihan metode latihan menjadi sangat penting. Latihan menjadi sangat efektif dan efisien jika dilakukan dengan program yang baik dan metode yang tepat. Setiap jenis keterampilan maupun aspek biomotor dapat dikembangkan dengan berbagai macam metode latihan. Dengan mengaplikasikan metode yang tepat menurut tujuan latihan tersebut maka peningkatan potensi pesilat dapat berlangsung dengan optimal. Atlet pencak silat yang memiliki kecepatan gerakan terutama gerakan tendangan </w:t>
      </w:r>
      <w:proofErr w:type="gramStart"/>
      <w:r w:rsidRPr="00965C3F">
        <w:rPr>
          <w:rFonts w:asciiTheme="majorHAnsi" w:hAnsiTheme="majorHAnsi" w:cs="Tahoma"/>
        </w:rPr>
        <w:t>akan</w:t>
      </w:r>
      <w:proofErr w:type="gramEnd"/>
      <w:r w:rsidRPr="00965C3F">
        <w:rPr>
          <w:rFonts w:asciiTheme="majorHAnsi" w:hAnsiTheme="majorHAnsi" w:cs="Tahoma"/>
        </w:rPr>
        <w:t xml:space="preserve"> memiliki keuntungan karena akan cepat melakukan serangan dan menangkis serangan. Untuk dapat memiliki kecepatan tendangan yang baik diperlukan latihan dengan </w:t>
      </w:r>
      <w:r w:rsidRPr="00965C3F">
        <w:rPr>
          <w:rFonts w:asciiTheme="majorHAnsi" w:hAnsiTheme="majorHAnsi" w:cs="Tahoma"/>
        </w:rPr>
        <w:lastRenderedPageBreak/>
        <w:t>disiplin dan menggunakan metode yang tepat. Salah satu metode latihan yang dapat digunakan untuk melatih kecepatan tendangan sabit adalah metode latihan squat. Pelaksanaan metode latihan half squat jump pada kekuatan otot tungkai rendah dapat berpengaruh secara signifikan untuk meningkatkan kecepatan tendangan lurus.</w:t>
      </w:r>
    </w:p>
    <w:p w14:paraId="7EC01DAE" w14:textId="77777777" w:rsidR="00965C3F" w:rsidRPr="00965C3F" w:rsidRDefault="00965C3F" w:rsidP="00A64712">
      <w:pPr>
        <w:pStyle w:val="ListParagraph"/>
        <w:numPr>
          <w:ilvl w:val="0"/>
          <w:numId w:val="24"/>
        </w:numPr>
        <w:spacing w:line="360" w:lineRule="auto"/>
        <w:jc w:val="both"/>
        <w:rPr>
          <w:rFonts w:asciiTheme="majorHAnsi" w:eastAsia="Times New Roman" w:hAnsiTheme="majorHAnsi" w:cs="Tahoma"/>
          <w:b/>
          <w:bCs/>
          <w:noProof w:val="0"/>
          <w:sz w:val="24"/>
          <w:szCs w:val="24"/>
        </w:rPr>
      </w:pPr>
      <w:r w:rsidRPr="00965C3F">
        <w:rPr>
          <w:rFonts w:asciiTheme="majorHAnsi" w:eastAsia="Times New Roman" w:hAnsiTheme="majorHAnsi" w:cs="Tahoma"/>
          <w:b/>
          <w:bCs/>
          <w:noProof w:val="0"/>
          <w:sz w:val="24"/>
          <w:szCs w:val="24"/>
        </w:rPr>
        <w:t>Ada perbedaan pengaruh yang signifikan latihan half squat jump antara kekuatan otot tungkai (tinggi) dan kekuatan otot tungkai (rendah) terhadap kemampuan tendangan lurus.</w:t>
      </w:r>
    </w:p>
    <w:p w14:paraId="2B3F92C0" w14:textId="77777777" w:rsidR="00965C3F" w:rsidRPr="00965C3F" w:rsidRDefault="00965C3F" w:rsidP="00A64712">
      <w:pPr>
        <w:pStyle w:val="ListParagraph"/>
        <w:spacing w:line="360" w:lineRule="auto"/>
        <w:ind w:left="360" w:firstLine="360"/>
        <w:jc w:val="both"/>
        <w:rPr>
          <w:rFonts w:asciiTheme="majorHAnsi" w:hAnsiTheme="majorHAnsi" w:cs="Tahoma"/>
          <w:sz w:val="24"/>
          <w:szCs w:val="24"/>
        </w:rPr>
      </w:pPr>
      <w:r w:rsidRPr="00965C3F">
        <w:rPr>
          <w:rFonts w:asciiTheme="majorHAnsi" w:hAnsiTheme="majorHAnsi" w:cs="Tahoma"/>
          <w:sz w:val="24"/>
          <w:szCs w:val="24"/>
        </w:rPr>
        <w:t>Berdasarkan hasil analisis data penelitian dapat diketahui bahwa terdapat perbedaan pengaruh yang signifikan latihan half squat jump antara kekuatan otot tungkai (tinggi) dan kekuatan otot tungkai (rendah) terhadap kemampuan tendangan lurus.</w:t>
      </w:r>
    </w:p>
    <w:p w14:paraId="40ED9103" w14:textId="77777777" w:rsidR="00965C3F" w:rsidRPr="00965C3F" w:rsidRDefault="00965C3F" w:rsidP="00A64712">
      <w:pPr>
        <w:pStyle w:val="ListParagraph"/>
        <w:spacing w:line="360" w:lineRule="auto"/>
        <w:ind w:left="360" w:firstLine="360"/>
        <w:jc w:val="both"/>
        <w:rPr>
          <w:rFonts w:asciiTheme="majorHAnsi" w:hAnsiTheme="majorHAnsi" w:cs="Tahoma"/>
          <w:sz w:val="24"/>
          <w:szCs w:val="24"/>
        </w:rPr>
      </w:pPr>
      <w:r w:rsidRPr="00965C3F">
        <w:rPr>
          <w:rFonts w:asciiTheme="majorHAnsi" w:hAnsiTheme="majorHAnsi" w:cs="Tahoma"/>
          <w:sz w:val="24"/>
          <w:szCs w:val="24"/>
        </w:rPr>
        <w:t>Tendangan merupakan salah satu bentuk serangan yang digunakan ketika berhadapan dengan lawan dengan situasi jarak yang jauh. Menurut Notosoejitno (1991:71) tendangan merupakan bentuk serangan dengan menggunakan tungkai dan kaki sebagai komponen menyerang, yang bertujuan untuk meraih point dan menjatuhkan lawan dalam suatu pertandingan pencak silat.Pada setiap pertandingan pencak silat, kita melihat 100% pesilat menggunakan teknik ini dengan berbagai variasinya untuk mencari kemenangan. Penggunaan teknik tendangan harus disertai dengan koordinasi yang baik antara sikap kaki, tangan dan badan. Menurut Hariyadi (2003:71) tendangan menempati posisi istimewa dalam pencak silat, tendangan yang dilancarkan oleh pesilat dan masuk pada sasaran, akan memperoleh 2 point. Menurut MUNAS II Persinas ASAD (2005: 12-18), tendangan yang dinilai memperoleh point dalam pertandingan pencak silat adalah tendangan yang mengenai sasaran togok (tubuh) adalah bagian tubuh kecuali leher ke atas dan kemaluan. Tendangan dalam pencak silat dapat dilakukan dengan berbagai jenis dan variasi. Menurut Lubis (2004:26) terdapat beberapa macam teknik tendangan dalam pencak silat yaitu tendangan lurus, tendangan T, tendangan sabit, tendangan belakang, tendangan tusuk, tendangan kepret, tendangan jejag, tendangan gajul, tendangan celorong, tendangan kuda, tendangan taji, tendangan baling, tendangan bawah, dan tendangan gejig. Tendangan yang tidak efektif dan efisien akan menghambat atlet dalam memperoleh point (nilai) pada pertandingan.</w:t>
      </w:r>
    </w:p>
    <w:p w14:paraId="74E101F1" w14:textId="77777777" w:rsidR="00965C3F" w:rsidRPr="00965C3F" w:rsidRDefault="00965C3F" w:rsidP="00A64712">
      <w:pPr>
        <w:pStyle w:val="ListParagraph"/>
        <w:spacing w:line="360" w:lineRule="auto"/>
        <w:ind w:left="360" w:firstLine="360"/>
        <w:jc w:val="both"/>
        <w:rPr>
          <w:rFonts w:asciiTheme="majorHAnsi" w:hAnsiTheme="majorHAnsi" w:cs="Tahoma"/>
          <w:sz w:val="24"/>
          <w:szCs w:val="24"/>
        </w:rPr>
      </w:pPr>
      <w:r w:rsidRPr="00965C3F">
        <w:rPr>
          <w:rFonts w:asciiTheme="majorHAnsi" w:hAnsiTheme="majorHAnsi" w:cs="Tahoma"/>
          <w:sz w:val="24"/>
          <w:szCs w:val="24"/>
        </w:rPr>
        <w:lastRenderedPageBreak/>
        <w:t>Kecepatan termasuk komponen biomotor yang sangat berpengaruh pada penampilan atlet pencak silat dalam pertandingan.. Dalam pertandingan pencak silat, kecepatan dapat dilihat dalam melakukan serangan baik tendangan, pukulan, serta reaksi saat mendapat serangan dari lawan seperti menghindar, menangkis atau membalas serangan lawan. Tendangan merupakan serangan yang dominan dilakukan dalam pertandingan pencak silat sehingga kecepatan tendangan sangat dibutuhkan dalam pertandingan pencak silat untuk memperoleh nilai.</w:t>
      </w:r>
    </w:p>
    <w:p w14:paraId="7714834B" w14:textId="77777777" w:rsidR="00965C3F" w:rsidRPr="00965C3F" w:rsidRDefault="00965C3F" w:rsidP="00A64712">
      <w:pPr>
        <w:pStyle w:val="ListParagraph"/>
        <w:spacing w:line="360" w:lineRule="auto"/>
        <w:ind w:left="360" w:firstLine="360"/>
        <w:jc w:val="both"/>
        <w:rPr>
          <w:rFonts w:asciiTheme="majorHAnsi" w:eastAsia="Times New Roman" w:hAnsiTheme="majorHAnsi" w:cs="Tahoma"/>
          <w:b/>
          <w:bCs/>
          <w:noProof w:val="0"/>
          <w:sz w:val="24"/>
          <w:szCs w:val="24"/>
        </w:rPr>
      </w:pPr>
      <w:r w:rsidRPr="00965C3F">
        <w:rPr>
          <w:rFonts w:asciiTheme="majorHAnsi" w:hAnsiTheme="majorHAnsi" w:cs="Tahoma"/>
          <w:sz w:val="24"/>
          <w:szCs w:val="24"/>
        </w:rPr>
        <w:t xml:space="preserve">Perbandingan kemampuan tendangan lurus pada latihan half squat jump antara kekuatan otot tungkai (tinggi) dan rendah, hasil yg diperoleh ternyata kekuatan otot tungkai tinggi akan memberikan pengaruh yang lebih baik pada tendangan lurus.   </w:t>
      </w:r>
    </w:p>
    <w:p w14:paraId="68FDC11D" w14:textId="77777777" w:rsidR="00965C3F" w:rsidRPr="00965C3F" w:rsidRDefault="00965C3F" w:rsidP="00A64712">
      <w:pPr>
        <w:pStyle w:val="BodyText"/>
        <w:spacing w:line="360" w:lineRule="auto"/>
        <w:jc w:val="both"/>
        <w:rPr>
          <w:rFonts w:asciiTheme="majorHAnsi" w:hAnsiTheme="majorHAnsi" w:cs="Tahoma"/>
          <w:b/>
          <w:sz w:val="22"/>
          <w:szCs w:val="22"/>
          <w:lang w:val="sv-SE"/>
        </w:rPr>
      </w:pPr>
      <w:r w:rsidRPr="00965C3F">
        <w:rPr>
          <w:rFonts w:asciiTheme="majorHAnsi" w:hAnsiTheme="majorHAnsi" w:cs="Tahoma"/>
          <w:b/>
          <w:sz w:val="22"/>
          <w:szCs w:val="22"/>
          <w:lang w:val="sv-SE"/>
        </w:rPr>
        <w:t>KESIMPULAN</w:t>
      </w:r>
    </w:p>
    <w:p w14:paraId="211980FB" w14:textId="2B457087" w:rsidR="00965C3F" w:rsidRPr="00A64712" w:rsidRDefault="00965C3F" w:rsidP="00A64712">
      <w:pPr>
        <w:tabs>
          <w:tab w:val="left" w:pos="2580"/>
          <w:tab w:val="center" w:pos="3969"/>
          <w:tab w:val="left" w:pos="6345"/>
        </w:tabs>
        <w:spacing w:line="360" w:lineRule="auto"/>
        <w:jc w:val="both"/>
        <w:rPr>
          <w:rFonts w:asciiTheme="majorHAnsi" w:eastAsia="Times New Roman" w:hAnsiTheme="majorHAnsi" w:cs="Tahoma"/>
          <w:sz w:val="24"/>
          <w:szCs w:val="24"/>
        </w:rPr>
      </w:pPr>
      <w:r w:rsidRPr="004A56FD">
        <w:rPr>
          <w:rFonts w:asciiTheme="majorHAnsi" w:eastAsia="Times New Roman" w:hAnsiTheme="majorHAnsi" w:cs="Tahoma"/>
          <w:sz w:val="24"/>
          <w:szCs w:val="24"/>
        </w:rPr>
        <w:t>Berdasarkan hasil analisis data dan pembahasannya, maka dapat ditarik kesimp</w:t>
      </w:r>
      <w:r w:rsidR="00A64712">
        <w:rPr>
          <w:rFonts w:asciiTheme="majorHAnsi" w:eastAsia="Times New Roman" w:hAnsiTheme="majorHAnsi" w:cs="Tahoma"/>
          <w:sz w:val="24"/>
          <w:szCs w:val="24"/>
        </w:rPr>
        <w:t>ulan penelitian a</w:t>
      </w:r>
      <w:r w:rsidRPr="00A64712">
        <w:rPr>
          <w:rFonts w:asciiTheme="majorHAnsi" w:eastAsia="Times New Roman" w:hAnsiTheme="majorHAnsi" w:cs="Tahoma"/>
          <w:sz w:val="24"/>
          <w:szCs w:val="24"/>
        </w:rPr>
        <w:t>da pengaruh yang signifikan latihan half squat jump ter</w:t>
      </w:r>
      <w:r w:rsidR="00A64712">
        <w:rPr>
          <w:rFonts w:asciiTheme="majorHAnsi" w:eastAsia="Times New Roman" w:hAnsiTheme="majorHAnsi" w:cs="Tahoma"/>
          <w:sz w:val="24"/>
          <w:szCs w:val="24"/>
        </w:rPr>
        <w:t>hadap kemampuan tendangan lurus, a</w:t>
      </w:r>
      <w:r w:rsidRPr="00A64712">
        <w:rPr>
          <w:rFonts w:asciiTheme="majorHAnsi" w:eastAsia="Times New Roman" w:hAnsiTheme="majorHAnsi" w:cs="Tahoma"/>
          <w:sz w:val="24"/>
          <w:szCs w:val="24"/>
        </w:rPr>
        <w:t>da pengaruh yang signifikan kekuatan otot tungkai (tinggi) terhadap kemampua</w:t>
      </w:r>
      <w:r w:rsidR="00A64712">
        <w:rPr>
          <w:rFonts w:asciiTheme="majorHAnsi" w:eastAsia="Times New Roman" w:hAnsiTheme="majorHAnsi" w:cs="Tahoma"/>
          <w:sz w:val="24"/>
          <w:szCs w:val="24"/>
        </w:rPr>
        <w:t>n tendangan lurus, a</w:t>
      </w:r>
      <w:r w:rsidRPr="00A64712">
        <w:rPr>
          <w:rFonts w:asciiTheme="majorHAnsi" w:eastAsia="Times New Roman" w:hAnsiTheme="majorHAnsi" w:cs="Tahoma"/>
          <w:sz w:val="24"/>
          <w:szCs w:val="24"/>
        </w:rPr>
        <w:t>da pengaruh yang signifikan kekuatan otot tungkai (rendah) ter</w:t>
      </w:r>
      <w:r w:rsidR="00A64712">
        <w:rPr>
          <w:rFonts w:asciiTheme="majorHAnsi" w:eastAsia="Times New Roman" w:hAnsiTheme="majorHAnsi" w:cs="Tahoma"/>
          <w:sz w:val="24"/>
          <w:szCs w:val="24"/>
        </w:rPr>
        <w:t>hadap kemampuan tendangan lurus dan a</w:t>
      </w:r>
      <w:r w:rsidRPr="00A64712">
        <w:rPr>
          <w:rFonts w:asciiTheme="majorHAnsi" w:eastAsia="Times New Roman" w:hAnsiTheme="majorHAnsi" w:cs="Tahoma"/>
          <w:sz w:val="24"/>
          <w:szCs w:val="24"/>
        </w:rPr>
        <w:t>da perbedaan pengaruh yang signifikan latihan half squat jump antara kekuatan otot tungkai (tinggi) dan kekuatan otot tungkai (rendah) terhadap kemampuan tendangan lurus.</w:t>
      </w:r>
    </w:p>
    <w:p w14:paraId="60B232AC" w14:textId="77777777" w:rsidR="004A56FD" w:rsidRDefault="004A56FD" w:rsidP="00965C3F">
      <w:pPr>
        <w:tabs>
          <w:tab w:val="left" w:pos="2580"/>
          <w:tab w:val="center" w:pos="3969"/>
          <w:tab w:val="left" w:pos="6345"/>
        </w:tabs>
        <w:rPr>
          <w:rFonts w:asciiTheme="majorHAnsi" w:hAnsiTheme="majorHAnsi" w:cs="Tahoma"/>
          <w:b/>
          <w:sz w:val="22"/>
          <w:szCs w:val="22"/>
        </w:rPr>
      </w:pPr>
    </w:p>
    <w:p w14:paraId="6A75D288" w14:textId="6189F5EA" w:rsidR="00965C3F" w:rsidRPr="00965C3F" w:rsidRDefault="004A56FD" w:rsidP="00A64712">
      <w:pPr>
        <w:tabs>
          <w:tab w:val="left" w:pos="2580"/>
          <w:tab w:val="center" w:pos="3969"/>
          <w:tab w:val="left" w:pos="6345"/>
        </w:tabs>
        <w:spacing w:line="360" w:lineRule="auto"/>
        <w:rPr>
          <w:rFonts w:asciiTheme="majorHAnsi" w:hAnsiTheme="majorHAnsi" w:cs="Tahoma"/>
          <w:sz w:val="22"/>
          <w:szCs w:val="22"/>
          <w:shd w:val="clear" w:color="auto" w:fill="FFFFFF"/>
        </w:rPr>
      </w:pPr>
      <w:r>
        <w:rPr>
          <w:rFonts w:asciiTheme="majorHAnsi" w:hAnsiTheme="majorHAnsi" w:cs="Tahoma"/>
          <w:b/>
          <w:sz w:val="22"/>
          <w:szCs w:val="22"/>
        </w:rPr>
        <w:t>DAFTAR PUSTAKA</w:t>
      </w:r>
    </w:p>
    <w:p w14:paraId="451A91D5"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Alik, D. P. (2020). Survei Tingkat Kesegaran Jasmani Pada Atlet Pencaksilat Bkmf Fik Unm. UNIVERSITAS NEGERI MAKASSAR.</w:t>
      </w:r>
    </w:p>
    <w:p w14:paraId="27597DD5"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Anggara, R. (2019). Kontribusi Power Otot Tungkai Terhadap Kecepatan Tendangan Lurus Siswa Ekstrakurikuller Pencak Silat SMP N 35 Pekanbaru. Universitas Islam Riau.</w:t>
      </w:r>
    </w:p>
    <w:p w14:paraId="2F3D2BF9"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Anuraga, G., Indrasetianingsih, A., &amp; Athoillah, M. (2021). Pelatihan pengujian hipotesis statistika dasar dengan software r. BUDIMAS: Jurnal Pengabdian Masyarakat, 3(2), 327–334.</w:t>
      </w:r>
    </w:p>
    <w:p w14:paraId="58CCAFE5"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Damar Pamungkas, S. P. O. M. P. B. K. S. P. (2021). Buku Siswa Pendidikan Jasmani, Olahraga, dan Kesehatan SMA/MA Kelas 10. Gramedia Widiasarana Indonesia. https://books.google.co.id/books?id=8CwyEAAAQBAJ</w:t>
      </w:r>
    </w:p>
    <w:p w14:paraId="3F84C61F"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 xml:space="preserve">Dr. I Ketut Sudiana, S. P. M. K. (2021). Keterampilan Dasar Pencak Silat - Rajawali Pers. PT. </w:t>
      </w:r>
      <w:r w:rsidRPr="004A56FD">
        <w:rPr>
          <w:rFonts w:asciiTheme="majorHAnsi" w:hAnsiTheme="majorHAnsi" w:cs="Tahoma"/>
        </w:rPr>
        <w:lastRenderedPageBreak/>
        <w:t>RajaGrafindo Persada. https://books.google.co.id/books?id=nWYhEAAAQBAJ</w:t>
      </w:r>
    </w:p>
    <w:p w14:paraId="63B17C9C"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Fahmeyzan, D., Soraya, S., &amp; Etmy, D. (2018). Uji normalitas data omzet bulanan pelaku ekonomi mikro desa senggigi dengan menggunakan skewness dan kurtosi. Jurnal Varian, 2(1), 31–36.</w:t>
      </w:r>
    </w:p>
    <w:p w14:paraId="2B065559"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Fitriansyah, T., &amp; Mansur, M. (2019). PENGARUH LATIHAN PASSING BAWAH DENGAN ALAT TERHADAP KEMAMPUAN TEKNIK PASSING BAWAH KLUB BOLA VOLI YUSO GUNADARMA YOGYAKARTA THE FOREARMS PASSING TRAINING EFFECT WITH A TOOL FOR ABILITY OF FOREARMS PASSING TECHNIQUE OF YUSO GUNADARMA YOGYAKARTA VOLLEYBALL . Pend. Kepelatihan Olahraga-S1, 8(3).</w:t>
      </w:r>
    </w:p>
    <w:p w14:paraId="2D0507A8"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Gilang Nuari Panggraita, M. P., Idah Tresnowati, M. P., Mega Widya P, S. P. M. O., Andung Dwi Haryanto, M. P., Januar, A. S., &amp; Ibda, H. (2022). Kontribusi Kekuatan Otot Tungkai, Koordinasi MataTangan-Kaki Dan Kelentukan Togok Terhadap Hasil Smash Bola Voli. CV. Pilar Nusantara. https://books.google.co.id/books?id=YrRoEAAAQBAJ</w:t>
      </w:r>
    </w:p>
    <w:p w14:paraId="35038715"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Husen, J., &amp; Rahmat, Z. (2022). Hubungan Kekuatan Otot Tungkai Dengan Kemampuan Tendangan Lurus Pada Atlet Silat Binaan Koni Aceh Tahun 2021. Jurnal Ilmiah Mahasiswa Pendidikan, 3(2).</w:t>
      </w:r>
    </w:p>
    <w:p w14:paraId="6361FC4E"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Makbul, M. (2021). Metode pengumpulan data dan instrumen penelitian.</w:t>
      </w:r>
    </w:p>
    <w:p w14:paraId="411927B5"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NURHIDAYAT, E. G. I. (2021). PENGARUH LATIHAN MENGGUNAKAN ALAT BANTU TARGET TERHADAP KETEPATAN LONG PASSING DALAM PERMAINAN SEPAK BOLA (Eksperimen dilakukan di SBB HIPPO Sukarame U16-U17). Universitas Siliwangi.</w:t>
      </w:r>
    </w:p>
    <w:p w14:paraId="7D152FC1"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Pratama, K. S. (2022). PENGARUH VARIASI LATIHAN SINGLE LEG BOUNDING DAN ZIGZAG DRILL TERHADAP POWER OTOT TUNGKAI (Studi Eksperimen Pada Siswa Sekolah Sepakbola HIPPO U-18 Tasikmalaya 2022). Universitas Siliwangi.</w:t>
      </w:r>
    </w:p>
    <w:p w14:paraId="30D5F99F"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Putri, L. R. (2020). Pengaruh pariwisata terhadap peningkatan PDRB Kota Surakarta. Cakra Wisata, 21(1).</w:t>
      </w:r>
    </w:p>
    <w:p w14:paraId="1BD62201"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Rinaldi, R. (2022). Implementasi Latihan Daya Ledak Otot Tungkai Terhadap Keterampilan Smash Siswa Ekstrakurikuler Bola Voli SMAN 1 Rupat Utara. Universitas Islam Riau.</w:t>
      </w:r>
    </w:p>
    <w:p w14:paraId="00E340A8"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 xml:space="preserve">Ririn, E. M., &amp; Suwirman, S. (2022). Hubungan Daya Tahan Kekuatan Otot Tungkai Dan Keseimbangan Dengan Kemampuan Tendangan Lurus Atlet Pusako Batusangkar. </w:t>
      </w:r>
      <w:r w:rsidRPr="004A56FD">
        <w:rPr>
          <w:rFonts w:asciiTheme="majorHAnsi" w:hAnsiTheme="majorHAnsi" w:cs="Tahoma"/>
        </w:rPr>
        <w:lastRenderedPageBreak/>
        <w:t>Jurnal JPDO, 5(8), 6–11.</w:t>
      </w:r>
    </w:p>
    <w:p w14:paraId="29341AAA"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Saryanto, M. M. A. S. (2018). Pencak Silat Sebagai Hasil Budaya Indonesia Yang Mendunia. Prosiding Seminar Nasional Bahasa Dan Sastra Indonesia (SENASBASA), 2(2).</w:t>
      </w:r>
    </w:p>
    <w:p w14:paraId="4EEFB6FD"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Setiansyah, E., Sumantri, A., &amp; Anggara, D. (2023). SURVEI TINGKAT KETERAMPILAN DASAR TENDANGAN LURUS PENCAKSILAT PADA EKSTRAKURIKULER DI SMK 1 KABUPATEN REJANG LEBONG. Educative Sportive, 4(02), 79–83.</w:t>
      </w:r>
    </w:p>
    <w:p w14:paraId="5D4BD4F9"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Susilo, R. A. (2020). Kriminalisasi perdagangan pengaruh (trading in influence) sebagai tindak pidana korupsi. Brawijaya University.</w:t>
      </w:r>
    </w:p>
    <w:p w14:paraId="41363A82"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Usmadi, U. (2020). Pengujian persyaratan analisis (Uji homogenitas dan uji normalitas). Inovasi Pendidikan, 7(1).</w:t>
      </w:r>
    </w:p>
    <w:p w14:paraId="586F7633"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Utama, H. Y. (2022). PENGARUH LATIHAN HALF SQUAT JUMP DAN SPLIT SQUAT JUMP TERHADAP PENINGKATAN KECEPATAN TENDANGAN SABIT PADA SISWA EKTRAKURIKULER PENCAK SILAT SMAN 1 TULANG BAWANG TENGAH.</w:t>
      </w:r>
    </w:p>
    <w:p w14:paraId="47166EB9" w14:textId="77777777" w:rsidR="00965C3F" w:rsidRPr="004A56FD" w:rsidRDefault="00965C3F" w:rsidP="00A64712">
      <w:pPr>
        <w:pStyle w:val="BodyText"/>
        <w:spacing w:line="360" w:lineRule="auto"/>
        <w:ind w:left="709" w:hanging="720"/>
        <w:jc w:val="both"/>
        <w:rPr>
          <w:rFonts w:asciiTheme="majorHAnsi" w:hAnsiTheme="majorHAnsi" w:cs="Tahoma"/>
        </w:rPr>
      </w:pPr>
      <w:r w:rsidRPr="004A56FD">
        <w:rPr>
          <w:rFonts w:asciiTheme="majorHAnsi" w:hAnsiTheme="majorHAnsi" w:cs="Tahoma"/>
        </w:rPr>
        <w:t>Yuniar, Y. (2021). KONTRIBUSI POWER OTOT TUNGKAI DAN FLEKSIBILITAS PANGGUL TERHADAP KECEPATAN TENDANGAN LURUS DALAM OLAHRAGA PENCAK SILAT (Studi Deskriptif pada Atlet Pencak Silat Perisai Diri Kabupaten Tasikmalaya). Universitas Siliwangi.</w:t>
      </w:r>
    </w:p>
    <w:p w14:paraId="42A29423" w14:textId="77777777" w:rsidR="00965C3F" w:rsidRPr="00965C3F" w:rsidRDefault="00965C3F" w:rsidP="00A64712">
      <w:pPr>
        <w:pStyle w:val="BodyText"/>
        <w:spacing w:line="360" w:lineRule="auto"/>
        <w:ind w:left="709" w:hanging="720"/>
        <w:jc w:val="both"/>
        <w:rPr>
          <w:rFonts w:asciiTheme="majorHAnsi" w:hAnsiTheme="majorHAnsi" w:cs="Tahoma"/>
          <w:sz w:val="22"/>
          <w:szCs w:val="22"/>
        </w:rPr>
      </w:pPr>
    </w:p>
    <w:p w14:paraId="7219CFE3" w14:textId="77777777" w:rsidR="00965C3F" w:rsidRPr="00965C3F" w:rsidRDefault="00965C3F" w:rsidP="00A64712">
      <w:pPr>
        <w:spacing w:line="360" w:lineRule="auto"/>
        <w:rPr>
          <w:rFonts w:asciiTheme="majorHAnsi" w:hAnsiTheme="majorHAnsi"/>
          <w:sz w:val="22"/>
          <w:szCs w:val="22"/>
        </w:rPr>
      </w:pPr>
    </w:p>
    <w:p w14:paraId="0C56E513" w14:textId="1B177A22" w:rsidR="00192B4A" w:rsidRPr="00965C3F" w:rsidRDefault="00192B4A" w:rsidP="00A64712">
      <w:pPr>
        <w:spacing w:line="360" w:lineRule="auto"/>
        <w:jc w:val="both"/>
        <w:rPr>
          <w:rFonts w:asciiTheme="majorHAnsi" w:eastAsia="Cambria" w:hAnsiTheme="majorHAnsi" w:cs="Cambria"/>
          <w:sz w:val="22"/>
          <w:szCs w:val="22"/>
        </w:rPr>
      </w:pPr>
    </w:p>
    <w:sectPr w:rsidR="00192B4A" w:rsidRPr="00965C3F">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FD8FE" w14:textId="77777777" w:rsidR="00414F72" w:rsidRDefault="00414F72">
      <w:r>
        <w:separator/>
      </w:r>
    </w:p>
  </w:endnote>
  <w:endnote w:type="continuationSeparator" w:id="0">
    <w:p w14:paraId="5036C647" w14:textId="77777777" w:rsidR="00414F72" w:rsidRDefault="0041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6D4DD" w14:textId="77777777" w:rsidR="004A56FD" w:rsidRDefault="004A56FD">
    <w:pPr>
      <w:pBdr>
        <w:top w:val="nil"/>
        <w:left w:val="nil"/>
        <w:bottom w:val="nil"/>
        <w:right w:val="nil"/>
        <w:between w:val="nil"/>
      </w:pBdr>
      <w:tabs>
        <w:tab w:val="center" w:pos="4680"/>
        <w:tab w:val="right" w:pos="9360"/>
      </w:tabs>
      <w:jc w:val="center"/>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sidR="00C27DAE">
      <w:rPr>
        <w:rFonts w:ascii="Cambria" w:eastAsia="Cambria" w:hAnsi="Cambria" w:cs="Cambria"/>
        <w:noProof/>
        <w:color w:val="000000"/>
        <w:sz w:val="24"/>
        <w:szCs w:val="24"/>
      </w:rPr>
      <w:t>751</w:t>
    </w:r>
    <w:r>
      <w:rPr>
        <w:rFonts w:ascii="Cambria" w:eastAsia="Cambria" w:hAnsi="Cambria" w:cs="Cambria"/>
        <w:color w:val="000000"/>
        <w:sz w:val="24"/>
        <w:szCs w:val="24"/>
      </w:rPr>
      <w:fldChar w:fldCharType="end"/>
    </w:r>
  </w:p>
  <w:p w14:paraId="3E812004" w14:textId="77777777" w:rsidR="004A56FD" w:rsidRDefault="004A56FD">
    <w:pPr>
      <w:pBdr>
        <w:top w:val="nil"/>
        <w:left w:val="nil"/>
        <w:bottom w:val="nil"/>
        <w:right w:val="nil"/>
        <w:between w:val="nil"/>
      </w:pBdr>
      <w:tabs>
        <w:tab w:val="center" w:pos="4680"/>
        <w:tab w:val="right" w:pos="9360"/>
      </w:tabs>
      <w:rPr>
        <w:rFonts w:ascii="Cambria" w:eastAsia="Cambria" w:hAnsi="Cambria" w:cs="Cambria"/>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019593"/>
      <w:docPartObj>
        <w:docPartGallery w:val="Page Numbers (Bottom of Page)"/>
        <w:docPartUnique/>
      </w:docPartObj>
    </w:sdtPr>
    <w:sdtEndPr>
      <w:rPr>
        <w:rFonts w:asciiTheme="majorHAnsi" w:hAnsiTheme="majorHAnsi"/>
        <w:noProof/>
        <w:sz w:val="24"/>
        <w:szCs w:val="24"/>
      </w:rPr>
    </w:sdtEndPr>
    <w:sdtContent>
      <w:p w14:paraId="5C2107DE" w14:textId="47B82C30" w:rsidR="0022597C" w:rsidRPr="0022597C" w:rsidRDefault="0022597C">
        <w:pPr>
          <w:pStyle w:val="Footer"/>
          <w:jc w:val="center"/>
          <w:rPr>
            <w:rFonts w:asciiTheme="majorHAnsi" w:hAnsiTheme="majorHAnsi"/>
            <w:sz w:val="24"/>
            <w:szCs w:val="24"/>
          </w:rPr>
        </w:pPr>
        <w:r w:rsidRPr="0022597C">
          <w:rPr>
            <w:rFonts w:asciiTheme="majorHAnsi" w:hAnsiTheme="majorHAnsi"/>
            <w:sz w:val="24"/>
            <w:szCs w:val="24"/>
          </w:rPr>
          <w:fldChar w:fldCharType="begin"/>
        </w:r>
        <w:r w:rsidRPr="0022597C">
          <w:rPr>
            <w:rFonts w:asciiTheme="majorHAnsi" w:hAnsiTheme="majorHAnsi"/>
            <w:sz w:val="24"/>
            <w:szCs w:val="24"/>
          </w:rPr>
          <w:instrText xml:space="preserve"> PAGE   \* MERGEFORMAT </w:instrText>
        </w:r>
        <w:r w:rsidRPr="0022597C">
          <w:rPr>
            <w:rFonts w:asciiTheme="majorHAnsi" w:hAnsiTheme="majorHAnsi"/>
            <w:sz w:val="24"/>
            <w:szCs w:val="24"/>
          </w:rPr>
          <w:fldChar w:fldCharType="separate"/>
        </w:r>
        <w:r w:rsidR="00C27DAE">
          <w:rPr>
            <w:rFonts w:asciiTheme="majorHAnsi" w:hAnsiTheme="majorHAnsi"/>
            <w:noProof/>
            <w:sz w:val="24"/>
            <w:szCs w:val="24"/>
          </w:rPr>
          <w:t>732</w:t>
        </w:r>
        <w:r w:rsidRPr="0022597C">
          <w:rPr>
            <w:rFonts w:asciiTheme="majorHAnsi" w:hAnsiTheme="majorHAnsi"/>
            <w:noProof/>
            <w:sz w:val="24"/>
            <w:szCs w:val="24"/>
          </w:rPr>
          <w:fldChar w:fldCharType="end"/>
        </w:r>
      </w:p>
    </w:sdtContent>
  </w:sdt>
  <w:p w14:paraId="250F6EF9" w14:textId="77777777" w:rsidR="0022597C" w:rsidRDefault="00225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D49FF" w14:textId="77777777" w:rsidR="00414F72" w:rsidRDefault="00414F72">
      <w:r>
        <w:separator/>
      </w:r>
    </w:p>
  </w:footnote>
  <w:footnote w:type="continuationSeparator" w:id="0">
    <w:p w14:paraId="0A18E3EB" w14:textId="77777777" w:rsidR="00414F72" w:rsidRDefault="00414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DB826" w14:textId="77777777" w:rsidR="004A56FD" w:rsidRDefault="004A56FD">
    <w:pPr>
      <w:jc w:val="both"/>
      <w:rPr>
        <w:rFonts w:ascii="Times New Roman" w:eastAsia="Times New Roman" w:hAnsi="Times New Roman" w:cs="Times New Roman"/>
        <w:i/>
        <w:sz w:val="32"/>
        <w:szCs w:val="32"/>
      </w:rPr>
    </w:pPr>
    <w:r>
      <w:rPr>
        <w:rFonts w:ascii="Times New Roman" w:eastAsia="Times New Roman" w:hAnsi="Times New Roman" w:cs="Times New Roman"/>
        <w:i/>
        <w:sz w:val="28"/>
        <w:szCs w:val="28"/>
      </w:rPr>
      <w:t>Judul Jurnal ditulis dalam Bahasa Indonesia atau Bahasa Inggris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6AB05" w14:textId="18429051" w:rsidR="004A56FD" w:rsidRDefault="004A56FD">
    <w:pPr>
      <w:rPr>
        <w:rFonts w:ascii="Times New Roman" w:eastAsia="Times New Roman" w:hAnsi="Times New Roman" w:cs="Times New Roman"/>
        <w:i/>
      </w:rPr>
    </w:pPr>
    <w:r w:rsidRPr="004A56FD">
      <w:rPr>
        <w:rFonts w:ascii="Times New Roman" w:eastAsia="Times New Roman" w:hAnsi="Times New Roman" w:cs="Times New Roman"/>
        <w:i/>
      </w:rPr>
      <w:t>Pengaruh Latihan Half Squat Jump Terhadap Kemampuan Tendangan Lurus Pada Atlet BKMF Pencak Silat FIK UNM</w:t>
    </w:r>
  </w:p>
  <w:p w14:paraId="6CEBB788" w14:textId="60E8BE44" w:rsidR="004A56FD" w:rsidRDefault="00A64712">
    <w:pPr>
      <w:rPr>
        <w:rFonts w:ascii="Times New Roman" w:eastAsia="Times New Roman" w:hAnsi="Times New Roman" w:cs="Times New Roman"/>
        <w:i/>
      </w:rPr>
    </w:pPr>
    <w:r w:rsidRPr="00A64712">
      <w:rPr>
        <w:rFonts w:ascii="Times New Roman" w:eastAsia="Times New Roman" w:hAnsi="Times New Roman" w:cs="Times New Roman"/>
        <w:i/>
      </w:rPr>
      <w:t>Muh.</w:t>
    </w:r>
    <w:r>
      <w:rPr>
        <w:rFonts w:ascii="Times New Roman" w:eastAsia="Times New Roman" w:hAnsi="Times New Roman" w:cs="Times New Roman"/>
        <w:i/>
      </w:rPr>
      <w:t xml:space="preserve"> Said </w:t>
    </w:r>
    <w:proofErr w:type="gramStart"/>
    <w:r>
      <w:rPr>
        <w:rFonts w:ascii="Times New Roman" w:eastAsia="Times New Roman" w:hAnsi="Times New Roman" w:cs="Times New Roman"/>
        <w:i/>
      </w:rPr>
      <w:t>Hasan ,</w:t>
    </w:r>
    <w:proofErr w:type="gramEnd"/>
    <w:r>
      <w:rPr>
        <w:rFonts w:ascii="Times New Roman" w:eastAsia="Times New Roman" w:hAnsi="Times New Roman" w:cs="Times New Roman"/>
        <w:i/>
      </w:rPr>
      <w:t xml:space="preserve"> Ahmad Rum Bismar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4035E" w14:textId="14EA43C7" w:rsidR="004A56FD" w:rsidRDefault="004A56FD">
    <w:pPr>
      <w:pBdr>
        <w:top w:val="single" w:sz="18" w:space="1" w:color="000000"/>
        <w:bottom w:val="single" w:sz="18" w:space="1" w:color="000000"/>
      </w:pBdr>
      <w:jc w:val="center"/>
      <w:rPr>
        <w:rFonts w:ascii="Cambria" w:eastAsia="Cambria" w:hAnsi="Cambria" w:cs="Cambria"/>
        <w:sz w:val="22"/>
        <w:szCs w:val="22"/>
      </w:rPr>
    </w:pPr>
    <w:r>
      <w:rPr>
        <w:rFonts w:ascii="Cambria" w:eastAsia="Cambria" w:hAnsi="Cambria" w:cs="Cambria"/>
        <w:i/>
        <w:sz w:val="22"/>
        <w:szCs w:val="22"/>
      </w:rPr>
      <w:t xml:space="preserve">Volume </w:t>
    </w:r>
    <w:r w:rsidR="0022597C">
      <w:rPr>
        <w:rFonts w:ascii="Cambria" w:eastAsia="Cambria" w:hAnsi="Cambria" w:cs="Cambria"/>
        <w:i/>
        <w:sz w:val="22"/>
        <w:szCs w:val="22"/>
      </w:rPr>
      <w:t xml:space="preserve">5 </w:t>
    </w:r>
    <w:r>
      <w:rPr>
        <w:rFonts w:ascii="Cambria" w:eastAsia="Cambria" w:hAnsi="Cambria" w:cs="Cambria"/>
        <w:i/>
        <w:sz w:val="22"/>
        <w:szCs w:val="22"/>
      </w:rPr>
      <w:t xml:space="preserve">Nomor </w:t>
    </w:r>
    <w:r w:rsidR="0022597C">
      <w:rPr>
        <w:rFonts w:ascii="Cambria" w:eastAsia="Cambria" w:hAnsi="Cambria" w:cs="Cambria"/>
        <w:i/>
        <w:sz w:val="22"/>
        <w:szCs w:val="22"/>
      </w:rPr>
      <w:t>3 Desember 202</w:t>
    </w:r>
    <w:r>
      <w:rPr>
        <w:noProof/>
      </w:rPr>
      <w:drawing>
        <wp:anchor distT="0" distB="0" distL="114300" distR="114300" simplePos="0" relativeHeight="251658240" behindDoc="0" locked="0" layoutInCell="1" hidden="0" allowOverlap="1" wp14:anchorId="155633E0" wp14:editId="2710DA77">
          <wp:simplePos x="0" y="0"/>
          <wp:positionH relativeFrom="column">
            <wp:posOffset>-74427</wp:posOffset>
          </wp:positionH>
          <wp:positionV relativeFrom="paragraph">
            <wp:posOffset>-10631</wp:posOffset>
          </wp:positionV>
          <wp:extent cx="1105786" cy="804208"/>
          <wp:effectExtent l="0" t="0" r="0" b="0"/>
          <wp:wrapNone/>
          <wp:docPr id="6" name="image1.png" descr="D:\Jurnal\Jurnal STOK Bina Guna\JURNAL DUNIA PENDIDIKAN\Logo_Jurnal_Dunia_Pendidikan-removebg-preview.png"/>
          <wp:cNvGraphicFramePr/>
          <a:graphic xmlns:a="http://schemas.openxmlformats.org/drawingml/2006/main">
            <a:graphicData uri="http://schemas.openxmlformats.org/drawingml/2006/picture">
              <pic:pic xmlns:pic="http://schemas.openxmlformats.org/drawingml/2006/picture">
                <pic:nvPicPr>
                  <pic:cNvPr id="0" name="image1.png" descr="D:\Jurnal\Jurnal STOK Bina Guna\JURNAL DUNIA PENDIDIKAN\Logo_Jurnal_Dunia_Pendidikan-removebg-preview.png"/>
                  <pic:cNvPicPr preferRelativeResize="0"/>
                </pic:nvPicPr>
                <pic:blipFill>
                  <a:blip r:embed="rId1"/>
                  <a:srcRect/>
                  <a:stretch>
                    <a:fillRect/>
                  </a:stretch>
                </pic:blipFill>
                <pic:spPr>
                  <a:xfrm>
                    <a:off x="0" y="0"/>
                    <a:ext cx="1105786" cy="804208"/>
                  </a:xfrm>
                  <a:prstGeom prst="rect">
                    <a:avLst/>
                  </a:prstGeom>
                  <a:ln/>
                </pic:spPr>
              </pic:pic>
            </a:graphicData>
          </a:graphic>
        </wp:anchor>
      </w:drawing>
    </w:r>
    <w:r w:rsidR="0022597C">
      <w:rPr>
        <w:rFonts w:ascii="Cambria" w:eastAsia="Cambria" w:hAnsi="Cambria" w:cs="Cambria"/>
        <w:i/>
        <w:sz w:val="22"/>
        <w:szCs w:val="22"/>
      </w:rPr>
      <w:t>4</w:t>
    </w:r>
  </w:p>
  <w:p w14:paraId="2A620D48" w14:textId="77777777" w:rsidR="004A56FD" w:rsidRDefault="004A56FD">
    <w:pPr>
      <w:pBdr>
        <w:top w:val="single" w:sz="18" w:space="1" w:color="000000"/>
        <w:bottom w:val="single" w:sz="18" w:space="1" w:color="000000"/>
      </w:pBdr>
      <w:jc w:val="center"/>
      <w:rPr>
        <w:rFonts w:ascii="Cambria" w:eastAsia="Cambria" w:hAnsi="Cambria" w:cs="Cambria"/>
        <w:b/>
        <w:sz w:val="36"/>
        <w:szCs w:val="36"/>
      </w:rPr>
    </w:pPr>
    <w:r>
      <w:rPr>
        <w:rFonts w:ascii="Cambria" w:eastAsia="Cambria" w:hAnsi="Cambria" w:cs="Cambria"/>
        <w:b/>
        <w:sz w:val="36"/>
        <w:szCs w:val="36"/>
      </w:rPr>
      <w:t>JURNAL DUNIA PENDIDIKAN</w:t>
    </w:r>
  </w:p>
  <w:p w14:paraId="0EA45EB9" w14:textId="77777777" w:rsidR="004A56FD" w:rsidRDefault="00414F72">
    <w:pPr>
      <w:pBdr>
        <w:top w:val="single" w:sz="18" w:space="1" w:color="000000"/>
        <w:bottom w:val="single" w:sz="18" w:space="1" w:color="000000"/>
      </w:pBdr>
      <w:jc w:val="center"/>
      <w:rPr>
        <w:rFonts w:ascii="Cambria" w:eastAsia="Cambria" w:hAnsi="Cambria" w:cs="Cambria"/>
        <w:sz w:val="24"/>
        <w:szCs w:val="24"/>
      </w:rPr>
    </w:pPr>
    <w:hyperlink r:id="rId2">
      <w:r w:rsidR="004A56FD">
        <w:rPr>
          <w:rFonts w:ascii="Cambria" w:eastAsia="Cambria" w:hAnsi="Cambria" w:cs="Cambria"/>
          <w:color w:val="0000FF"/>
          <w:sz w:val="24"/>
          <w:szCs w:val="24"/>
          <w:u w:val="single"/>
        </w:rPr>
        <w:t>https://jurnal.stokbinaguna.ac.id/index.php/JURDIP</w:t>
      </w:r>
    </w:hyperlink>
  </w:p>
  <w:p w14:paraId="52D29155" w14:textId="77777777" w:rsidR="004A56FD" w:rsidRDefault="004A56FD">
    <w:pPr>
      <w:pBdr>
        <w:top w:val="single" w:sz="18" w:space="1" w:color="000000"/>
        <w:bottom w:val="single" w:sz="18" w:space="1" w:color="000000"/>
      </w:pBdr>
      <w:jc w:val="center"/>
    </w:pPr>
    <w:r>
      <w:rPr>
        <w:rFonts w:ascii="Cambria" w:eastAsia="Cambria" w:hAnsi="Cambria" w:cs="Cambria"/>
        <w:sz w:val="24"/>
        <w:szCs w:val="24"/>
      </w:rPr>
      <w:t>E-ISSN: 2746-8674</w:t>
    </w:r>
  </w:p>
  <w:p w14:paraId="731E5792" w14:textId="77777777" w:rsidR="004A56FD" w:rsidRDefault="004A56FD">
    <w:pPr>
      <w:pBdr>
        <w:top w:val="nil"/>
        <w:left w:val="nil"/>
        <w:bottom w:val="nil"/>
        <w:right w:val="nil"/>
        <w:between w:val="nil"/>
      </w:pBdr>
      <w:tabs>
        <w:tab w:val="center" w:pos="4680"/>
        <w:tab w:val="right" w:pos="9360"/>
      </w:tabs>
      <w:rPr>
        <w:rFonts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0281440"/>
    <w:lvl w:ilvl="0" w:tplc="48685318">
      <w:start w:val="1"/>
      <w:numFmt w:val="lowerLetter"/>
      <w:lvlText w:val="%1)"/>
      <w:lvlJc w:val="left"/>
      <w:pPr>
        <w:ind w:left="1629" w:hanging="360"/>
      </w:pPr>
      <w:rPr>
        <w:rFonts w:ascii="Calibri" w:eastAsia="Calibri" w:hAnsi="Calibri" w:cs="Arial"/>
        <w:b w:val="0"/>
        <w:bCs w:val="0"/>
        <w:i w:val="0"/>
        <w:iCs w:val="0"/>
        <w:spacing w:val="0"/>
        <w:w w:val="100"/>
        <w:sz w:val="24"/>
        <w:szCs w:val="24"/>
        <w:lang w:eastAsia="en-US" w:bidi="ar-SA"/>
      </w:rPr>
    </w:lvl>
    <w:lvl w:ilvl="1" w:tplc="5C909AE2">
      <w:start w:val="1"/>
      <w:numFmt w:val="bullet"/>
      <w:lvlText w:val="•"/>
      <w:lvlJc w:val="left"/>
      <w:pPr>
        <w:ind w:left="2506" w:hanging="360"/>
      </w:pPr>
      <w:rPr>
        <w:rFonts w:hint="default"/>
        <w:lang w:eastAsia="en-US" w:bidi="ar-SA"/>
      </w:rPr>
    </w:lvl>
    <w:lvl w:ilvl="2" w:tplc="74D81490">
      <w:start w:val="1"/>
      <w:numFmt w:val="bullet"/>
      <w:lvlText w:val="•"/>
      <w:lvlJc w:val="left"/>
      <w:pPr>
        <w:ind w:left="3393" w:hanging="360"/>
      </w:pPr>
      <w:rPr>
        <w:rFonts w:hint="default"/>
        <w:lang w:eastAsia="en-US" w:bidi="ar-SA"/>
      </w:rPr>
    </w:lvl>
    <w:lvl w:ilvl="3" w:tplc="349A43D4">
      <w:start w:val="1"/>
      <w:numFmt w:val="bullet"/>
      <w:lvlText w:val="•"/>
      <w:lvlJc w:val="left"/>
      <w:pPr>
        <w:ind w:left="4280" w:hanging="360"/>
      </w:pPr>
      <w:rPr>
        <w:rFonts w:hint="default"/>
        <w:lang w:eastAsia="en-US" w:bidi="ar-SA"/>
      </w:rPr>
    </w:lvl>
    <w:lvl w:ilvl="4" w:tplc="88688F4C">
      <w:start w:val="1"/>
      <w:numFmt w:val="bullet"/>
      <w:lvlText w:val="•"/>
      <w:lvlJc w:val="left"/>
      <w:pPr>
        <w:ind w:left="5167" w:hanging="360"/>
      </w:pPr>
      <w:rPr>
        <w:rFonts w:hint="default"/>
        <w:lang w:eastAsia="en-US" w:bidi="ar-SA"/>
      </w:rPr>
    </w:lvl>
    <w:lvl w:ilvl="5" w:tplc="BBE2675A">
      <w:start w:val="1"/>
      <w:numFmt w:val="bullet"/>
      <w:lvlText w:val="•"/>
      <w:lvlJc w:val="left"/>
      <w:pPr>
        <w:ind w:left="6054" w:hanging="360"/>
      </w:pPr>
      <w:rPr>
        <w:rFonts w:hint="default"/>
        <w:lang w:eastAsia="en-US" w:bidi="ar-SA"/>
      </w:rPr>
    </w:lvl>
    <w:lvl w:ilvl="6" w:tplc="4802D182">
      <w:start w:val="1"/>
      <w:numFmt w:val="bullet"/>
      <w:lvlText w:val="•"/>
      <w:lvlJc w:val="left"/>
      <w:pPr>
        <w:ind w:left="6940" w:hanging="360"/>
      </w:pPr>
      <w:rPr>
        <w:rFonts w:hint="default"/>
        <w:lang w:eastAsia="en-US" w:bidi="ar-SA"/>
      </w:rPr>
    </w:lvl>
    <w:lvl w:ilvl="7" w:tplc="1FFA1008">
      <w:start w:val="1"/>
      <w:numFmt w:val="bullet"/>
      <w:lvlText w:val="•"/>
      <w:lvlJc w:val="left"/>
      <w:pPr>
        <w:ind w:left="7827" w:hanging="360"/>
      </w:pPr>
      <w:rPr>
        <w:rFonts w:hint="default"/>
        <w:lang w:eastAsia="en-US" w:bidi="ar-SA"/>
      </w:rPr>
    </w:lvl>
    <w:lvl w:ilvl="8" w:tplc="4C0CFBF4">
      <w:start w:val="1"/>
      <w:numFmt w:val="bullet"/>
      <w:lvlText w:val="•"/>
      <w:lvlJc w:val="left"/>
      <w:pPr>
        <w:ind w:left="8714" w:hanging="360"/>
      </w:pPr>
      <w:rPr>
        <w:rFonts w:hint="default"/>
        <w:lang w:eastAsia="en-US" w:bidi="ar-SA"/>
      </w:rPr>
    </w:lvl>
  </w:abstractNum>
  <w:abstractNum w:abstractNumId="1">
    <w:nsid w:val="00000002"/>
    <w:multiLevelType w:val="hybridMultilevel"/>
    <w:tmpl w:val="7ABE6E4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438E052A"/>
    <w:lvl w:ilvl="0" w:tplc="EFA674E2">
      <w:start w:val="1"/>
      <w:numFmt w:val="upperLetter"/>
      <w:lvlText w:val="%1."/>
      <w:lvlJc w:val="left"/>
      <w:pPr>
        <w:ind w:left="1989" w:hanging="360"/>
      </w:pPr>
      <w:rPr>
        <w:rFonts w:ascii="Times New Roman" w:eastAsia="Times New Roman" w:hAnsi="Times New Roman" w:cs="Times New Roman" w:hint="default"/>
        <w:b w:val="0"/>
        <w:bCs w:val="0"/>
        <w:i w:val="0"/>
        <w:iCs w:val="0"/>
        <w:spacing w:val="-6"/>
        <w:w w:val="100"/>
        <w:sz w:val="24"/>
        <w:szCs w:val="24"/>
        <w:lang w:eastAsia="en-US" w:bidi="ar-SA"/>
      </w:rPr>
    </w:lvl>
    <w:lvl w:ilvl="1" w:tplc="57327206">
      <w:start w:val="1"/>
      <w:numFmt w:val="decimal"/>
      <w:lvlText w:val="%2."/>
      <w:lvlJc w:val="left"/>
      <w:pPr>
        <w:ind w:left="3069" w:hanging="361"/>
      </w:pPr>
      <w:rPr>
        <w:rFonts w:ascii="Tahoma" w:eastAsia="Calibri" w:hAnsi="Tahoma" w:cs="Tahoma"/>
        <w:b w:val="0"/>
        <w:bCs w:val="0"/>
        <w:i w:val="0"/>
        <w:iCs w:val="0"/>
        <w:spacing w:val="0"/>
        <w:w w:val="100"/>
        <w:sz w:val="24"/>
        <w:szCs w:val="24"/>
        <w:lang w:eastAsia="en-US" w:bidi="ar-SA"/>
      </w:rPr>
    </w:lvl>
    <w:lvl w:ilvl="2" w:tplc="59B4DA0E">
      <w:start w:val="1"/>
      <w:numFmt w:val="bullet"/>
      <w:lvlText w:val="•"/>
      <w:lvlJc w:val="left"/>
      <w:pPr>
        <w:ind w:left="3885" w:hanging="361"/>
      </w:pPr>
      <w:rPr>
        <w:rFonts w:hint="default"/>
        <w:lang w:eastAsia="en-US" w:bidi="ar-SA"/>
      </w:rPr>
    </w:lvl>
    <w:lvl w:ilvl="3" w:tplc="C5366394">
      <w:start w:val="1"/>
      <w:numFmt w:val="bullet"/>
      <w:lvlText w:val="•"/>
      <w:lvlJc w:val="left"/>
      <w:pPr>
        <w:ind w:left="4710" w:hanging="361"/>
      </w:pPr>
      <w:rPr>
        <w:rFonts w:hint="default"/>
        <w:lang w:eastAsia="en-US" w:bidi="ar-SA"/>
      </w:rPr>
    </w:lvl>
    <w:lvl w:ilvl="4" w:tplc="9500CC60">
      <w:start w:val="1"/>
      <w:numFmt w:val="bullet"/>
      <w:lvlText w:val="•"/>
      <w:lvlJc w:val="left"/>
      <w:pPr>
        <w:ind w:left="5536" w:hanging="361"/>
      </w:pPr>
      <w:rPr>
        <w:rFonts w:hint="default"/>
        <w:lang w:eastAsia="en-US" w:bidi="ar-SA"/>
      </w:rPr>
    </w:lvl>
    <w:lvl w:ilvl="5" w:tplc="FF46B866">
      <w:start w:val="1"/>
      <w:numFmt w:val="bullet"/>
      <w:lvlText w:val="•"/>
      <w:lvlJc w:val="left"/>
      <w:pPr>
        <w:ind w:left="6361" w:hanging="361"/>
      </w:pPr>
      <w:rPr>
        <w:rFonts w:hint="default"/>
        <w:lang w:eastAsia="en-US" w:bidi="ar-SA"/>
      </w:rPr>
    </w:lvl>
    <w:lvl w:ilvl="6" w:tplc="A94C5C74">
      <w:start w:val="1"/>
      <w:numFmt w:val="bullet"/>
      <w:lvlText w:val="•"/>
      <w:lvlJc w:val="left"/>
      <w:pPr>
        <w:ind w:left="7186" w:hanging="361"/>
      </w:pPr>
      <w:rPr>
        <w:rFonts w:hint="default"/>
        <w:lang w:eastAsia="en-US" w:bidi="ar-SA"/>
      </w:rPr>
    </w:lvl>
    <w:lvl w:ilvl="7" w:tplc="48765890">
      <w:start w:val="1"/>
      <w:numFmt w:val="bullet"/>
      <w:lvlText w:val="•"/>
      <w:lvlJc w:val="left"/>
      <w:pPr>
        <w:ind w:left="8012" w:hanging="361"/>
      </w:pPr>
      <w:rPr>
        <w:rFonts w:hint="default"/>
        <w:lang w:eastAsia="en-US" w:bidi="ar-SA"/>
      </w:rPr>
    </w:lvl>
    <w:lvl w:ilvl="8" w:tplc="FD926D90">
      <w:start w:val="1"/>
      <w:numFmt w:val="bullet"/>
      <w:lvlText w:val="•"/>
      <w:lvlJc w:val="left"/>
      <w:pPr>
        <w:ind w:left="8837" w:hanging="361"/>
      </w:pPr>
      <w:rPr>
        <w:rFonts w:hint="default"/>
        <w:lang w:eastAsia="en-US" w:bidi="ar-SA"/>
      </w:rPr>
    </w:lvl>
  </w:abstractNum>
  <w:abstractNum w:abstractNumId="3">
    <w:nsid w:val="00000004"/>
    <w:multiLevelType w:val="hybridMultilevel"/>
    <w:tmpl w:val="81F8859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1680A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9676D294"/>
    <w:lvl w:ilvl="0" w:tplc="13981E44">
      <w:start w:val="1"/>
      <w:numFmt w:val="decimal"/>
      <w:lvlText w:val="%1)"/>
      <w:lvlJc w:val="left"/>
      <w:pPr>
        <w:ind w:left="1629" w:hanging="360"/>
      </w:pPr>
      <w:rPr>
        <w:rFonts w:ascii="Times New Roman" w:eastAsia="Times New Roman" w:hAnsi="Times New Roman" w:cs="Times New Roman" w:hint="default"/>
        <w:b w:val="0"/>
        <w:bCs w:val="0"/>
        <w:i w:val="0"/>
        <w:iCs w:val="0"/>
        <w:spacing w:val="0"/>
        <w:w w:val="100"/>
        <w:sz w:val="24"/>
        <w:szCs w:val="24"/>
        <w:lang w:eastAsia="en-US" w:bidi="ar-SA"/>
      </w:rPr>
    </w:lvl>
    <w:lvl w:ilvl="1" w:tplc="864816CA">
      <w:start w:val="1"/>
      <w:numFmt w:val="bullet"/>
      <w:lvlText w:val="•"/>
      <w:lvlJc w:val="left"/>
      <w:pPr>
        <w:ind w:left="2506" w:hanging="360"/>
      </w:pPr>
      <w:rPr>
        <w:rFonts w:hint="default"/>
        <w:lang w:eastAsia="en-US" w:bidi="ar-SA"/>
      </w:rPr>
    </w:lvl>
    <w:lvl w:ilvl="2" w:tplc="9EFA8250">
      <w:start w:val="1"/>
      <w:numFmt w:val="bullet"/>
      <w:lvlText w:val="•"/>
      <w:lvlJc w:val="left"/>
      <w:pPr>
        <w:ind w:left="3393" w:hanging="360"/>
      </w:pPr>
      <w:rPr>
        <w:rFonts w:hint="default"/>
        <w:lang w:eastAsia="en-US" w:bidi="ar-SA"/>
      </w:rPr>
    </w:lvl>
    <w:lvl w:ilvl="3" w:tplc="C7B88D80">
      <w:start w:val="1"/>
      <w:numFmt w:val="bullet"/>
      <w:lvlText w:val="•"/>
      <w:lvlJc w:val="left"/>
      <w:pPr>
        <w:ind w:left="4280" w:hanging="360"/>
      </w:pPr>
      <w:rPr>
        <w:rFonts w:hint="default"/>
        <w:lang w:eastAsia="en-US" w:bidi="ar-SA"/>
      </w:rPr>
    </w:lvl>
    <w:lvl w:ilvl="4" w:tplc="D67E4E76">
      <w:start w:val="1"/>
      <w:numFmt w:val="bullet"/>
      <w:lvlText w:val="•"/>
      <w:lvlJc w:val="left"/>
      <w:pPr>
        <w:ind w:left="5167" w:hanging="360"/>
      </w:pPr>
      <w:rPr>
        <w:rFonts w:hint="default"/>
        <w:lang w:eastAsia="en-US" w:bidi="ar-SA"/>
      </w:rPr>
    </w:lvl>
    <w:lvl w:ilvl="5" w:tplc="7A6E5FF4">
      <w:start w:val="1"/>
      <w:numFmt w:val="bullet"/>
      <w:lvlText w:val="•"/>
      <w:lvlJc w:val="left"/>
      <w:pPr>
        <w:ind w:left="6054" w:hanging="360"/>
      </w:pPr>
      <w:rPr>
        <w:rFonts w:hint="default"/>
        <w:lang w:eastAsia="en-US" w:bidi="ar-SA"/>
      </w:rPr>
    </w:lvl>
    <w:lvl w:ilvl="6" w:tplc="72D61DBE">
      <w:start w:val="1"/>
      <w:numFmt w:val="bullet"/>
      <w:lvlText w:val="•"/>
      <w:lvlJc w:val="left"/>
      <w:pPr>
        <w:ind w:left="6940" w:hanging="360"/>
      </w:pPr>
      <w:rPr>
        <w:rFonts w:hint="default"/>
        <w:lang w:eastAsia="en-US" w:bidi="ar-SA"/>
      </w:rPr>
    </w:lvl>
    <w:lvl w:ilvl="7" w:tplc="5AAA9A96">
      <w:start w:val="1"/>
      <w:numFmt w:val="bullet"/>
      <w:lvlText w:val="•"/>
      <w:lvlJc w:val="left"/>
      <w:pPr>
        <w:ind w:left="7827" w:hanging="360"/>
      </w:pPr>
      <w:rPr>
        <w:rFonts w:hint="default"/>
        <w:lang w:eastAsia="en-US" w:bidi="ar-SA"/>
      </w:rPr>
    </w:lvl>
    <w:lvl w:ilvl="8" w:tplc="12B40746">
      <w:start w:val="1"/>
      <w:numFmt w:val="bullet"/>
      <w:lvlText w:val="•"/>
      <w:lvlJc w:val="left"/>
      <w:pPr>
        <w:ind w:left="8714" w:hanging="360"/>
      </w:pPr>
      <w:rPr>
        <w:rFonts w:hint="default"/>
        <w:lang w:eastAsia="en-US" w:bidi="ar-SA"/>
      </w:rPr>
    </w:lvl>
  </w:abstractNum>
  <w:abstractNum w:abstractNumId="6">
    <w:nsid w:val="00000007"/>
    <w:multiLevelType w:val="hybridMultilevel"/>
    <w:tmpl w:val="4992D736"/>
    <w:lvl w:ilvl="0" w:tplc="AC501FAE">
      <w:start w:val="1"/>
      <w:numFmt w:val="decimal"/>
      <w:lvlText w:val="%1."/>
      <w:lvlJc w:val="left"/>
      <w:pPr>
        <w:ind w:left="1509" w:hanging="240"/>
      </w:pPr>
      <w:rPr>
        <w:rFonts w:hint="default"/>
        <w:spacing w:val="0"/>
        <w:w w:val="100"/>
        <w:lang w:eastAsia="en-US" w:bidi="ar-SA"/>
      </w:rPr>
    </w:lvl>
    <w:lvl w:ilvl="1" w:tplc="B43E3F26">
      <w:start w:val="1"/>
      <w:numFmt w:val="lowerLetter"/>
      <w:lvlText w:val="%2."/>
      <w:lvlJc w:val="left"/>
      <w:pPr>
        <w:ind w:left="1629" w:hanging="360"/>
        <w:jc w:val="right"/>
      </w:pPr>
      <w:rPr>
        <w:rFonts w:hint="default"/>
        <w:spacing w:val="0"/>
        <w:w w:val="100"/>
        <w:lang w:eastAsia="en-US" w:bidi="ar-SA"/>
      </w:rPr>
    </w:lvl>
    <w:lvl w:ilvl="2" w:tplc="0F220BE4">
      <w:start w:val="1"/>
      <w:numFmt w:val="bullet"/>
      <w:lvlText w:val="•"/>
      <w:lvlJc w:val="left"/>
      <w:pPr>
        <w:ind w:left="2605" w:hanging="360"/>
      </w:pPr>
      <w:rPr>
        <w:rFonts w:hint="default"/>
        <w:lang w:eastAsia="en-US" w:bidi="ar-SA"/>
      </w:rPr>
    </w:lvl>
    <w:lvl w:ilvl="3" w:tplc="8228D316">
      <w:start w:val="1"/>
      <w:numFmt w:val="bullet"/>
      <w:lvlText w:val="•"/>
      <w:lvlJc w:val="left"/>
      <w:pPr>
        <w:ind w:left="3590" w:hanging="360"/>
      </w:pPr>
      <w:rPr>
        <w:rFonts w:hint="default"/>
        <w:lang w:eastAsia="en-US" w:bidi="ar-SA"/>
      </w:rPr>
    </w:lvl>
    <w:lvl w:ilvl="4" w:tplc="80BE9256">
      <w:start w:val="1"/>
      <w:numFmt w:val="bullet"/>
      <w:lvlText w:val="•"/>
      <w:lvlJc w:val="left"/>
      <w:pPr>
        <w:ind w:left="4576" w:hanging="360"/>
      </w:pPr>
      <w:rPr>
        <w:rFonts w:hint="default"/>
        <w:lang w:eastAsia="en-US" w:bidi="ar-SA"/>
      </w:rPr>
    </w:lvl>
    <w:lvl w:ilvl="5" w:tplc="9B5ED4A6">
      <w:start w:val="1"/>
      <w:numFmt w:val="bullet"/>
      <w:lvlText w:val="•"/>
      <w:lvlJc w:val="left"/>
      <w:pPr>
        <w:ind w:left="5561" w:hanging="360"/>
      </w:pPr>
      <w:rPr>
        <w:rFonts w:hint="default"/>
        <w:lang w:eastAsia="en-US" w:bidi="ar-SA"/>
      </w:rPr>
    </w:lvl>
    <w:lvl w:ilvl="6" w:tplc="9F2A7D08">
      <w:start w:val="1"/>
      <w:numFmt w:val="bullet"/>
      <w:lvlText w:val="•"/>
      <w:lvlJc w:val="left"/>
      <w:pPr>
        <w:ind w:left="6546" w:hanging="360"/>
      </w:pPr>
      <w:rPr>
        <w:rFonts w:hint="default"/>
        <w:lang w:eastAsia="en-US" w:bidi="ar-SA"/>
      </w:rPr>
    </w:lvl>
    <w:lvl w:ilvl="7" w:tplc="28468C40">
      <w:start w:val="1"/>
      <w:numFmt w:val="bullet"/>
      <w:lvlText w:val="•"/>
      <w:lvlJc w:val="left"/>
      <w:pPr>
        <w:ind w:left="7532" w:hanging="360"/>
      </w:pPr>
      <w:rPr>
        <w:rFonts w:hint="default"/>
        <w:lang w:eastAsia="en-US" w:bidi="ar-SA"/>
      </w:rPr>
    </w:lvl>
    <w:lvl w:ilvl="8" w:tplc="E17ACA9E">
      <w:start w:val="1"/>
      <w:numFmt w:val="bullet"/>
      <w:lvlText w:val="•"/>
      <w:lvlJc w:val="left"/>
      <w:pPr>
        <w:ind w:left="8517" w:hanging="360"/>
      </w:pPr>
      <w:rPr>
        <w:rFonts w:hint="default"/>
        <w:lang w:eastAsia="en-US" w:bidi="ar-SA"/>
      </w:rPr>
    </w:lvl>
  </w:abstractNum>
  <w:abstractNum w:abstractNumId="7">
    <w:nsid w:val="00000008"/>
    <w:multiLevelType w:val="hybridMultilevel"/>
    <w:tmpl w:val="BA84DB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0000009"/>
    <w:multiLevelType w:val="hybridMultilevel"/>
    <w:tmpl w:val="76229B3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hybridMultilevel"/>
    <w:tmpl w:val="C9AA244A"/>
    <w:lvl w:ilvl="0" w:tplc="74EACE52">
      <w:start w:val="1"/>
      <w:numFmt w:val="decimal"/>
      <w:lvlText w:val="%1."/>
      <w:lvlJc w:val="left"/>
      <w:pPr>
        <w:ind w:left="1629" w:hanging="360"/>
      </w:pPr>
      <w:rPr>
        <w:rFonts w:ascii="Times New Roman" w:eastAsia="Times New Roman" w:hAnsi="Times New Roman" w:cs="Times New Roman" w:hint="default"/>
        <w:b/>
        <w:bCs/>
        <w:i w:val="0"/>
        <w:iCs w:val="0"/>
        <w:spacing w:val="0"/>
        <w:w w:val="100"/>
        <w:sz w:val="24"/>
        <w:szCs w:val="24"/>
        <w:lang w:eastAsia="en-US" w:bidi="ar-SA"/>
      </w:rPr>
    </w:lvl>
    <w:lvl w:ilvl="1" w:tplc="A1FCD580">
      <w:start w:val="1"/>
      <w:numFmt w:val="bullet"/>
      <w:lvlText w:val="•"/>
      <w:lvlJc w:val="left"/>
      <w:pPr>
        <w:ind w:left="2506" w:hanging="360"/>
      </w:pPr>
      <w:rPr>
        <w:rFonts w:hint="default"/>
        <w:lang w:eastAsia="en-US" w:bidi="ar-SA"/>
      </w:rPr>
    </w:lvl>
    <w:lvl w:ilvl="2" w:tplc="44EC8FEA">
      <w:start w:val="1"/>
      <w:numFmt w:val="bullet"/>
      <w:lvlText w:val="•"/>
      <w:lvlJc w:val="left"/>
      <w:pPr>
        <w:ind w:left="3393" w:hanging="360"/>
      </w:pPr>
      <w:rPr>
        <w:rFonts w:hint="default"/>
        <w:lang w:eastAsia="en-US" w:bidi="ar-SA"/>
      </w:rPr>
    </w:lvl>
    <w:lvl w:ilvl="3" w:tplc="65E452C4">
      <w:start w:val="1"/>
      <w:numFmt w:val="bullet"/>
      <w:lvlText w:val="•"/>
      <w:lvlJc w:val="left"/>
      <w:pPr>
        <w:ind w:left="4280" w:hanging="360"/>
      </w:pPr>
      <w:rPr>
        <w:rFonts w:hint="default"/>
        <w:lang w:eastAsia="en-US" w:bidi="ar-SA"/>
      </w:rPr>
    </w:lvl>
    <w:lvl w:ilvl="4" w:tplc="899ED882">
      <w:start w:val="1"/>
      <w:numFmt w:val="bullet"/>
      <w:lvlText w:val="•"/>
      <w:lvlJc w:val="left"/>
      <w:pPr>
        <w:ind w:left="5167" w:hanging="360"/>
      </w:pPr>
      <w:rPr>
        <w:rFonts w:hint="default"/>
        <w:lang w:eastAsia="en-US" w:bidi="ar-SA"/>
      </w:rPr>
    </w:lvl>
    <w:lvl w:ilvl="5" w:tplc="82DE09B4">
      <w:start w:val="1"/>
      <w:numFmt w:val="bullet"/>
      <w:lvlText w:val="•"/>
      <w:lvlJc w:val="left"/>
      <w:pPr>
        <w:ind w:left="6054" w:hanging="360"/>
      </w:pPr>
      <w:rPr>
        <w:rFonts w:hint="default"/>
        <w:lang w:eastAsia="en-US" w:bidi="ar-SA"/>
      </w:rPr>
    </w:lvl>
    <w:lvl w:ilvl="6" w:tplc="9696718C">
      <w:start w:val="1"/>
      <w:numFmt w:val="bullet"/>
      <w:lvlText w:val="•"/>
      <w:lvlJc w:val="left"/>
      <w:pPr>
        <w:ind w:left="6940" w:hanging="360"/>
      </w:pPr>
      <w:rPr>
        <w:rFonts w:hint="default"/>
        <w:lang w:eastAsia="en-US" w:bidi="ar-SA"/>
      </w:rPr>
    </w:lvl>
    <w:lvl w:ilvl="7" w:tplc="89C27748">
      <w:start w:val="1"/>
      <w:numFmt w:val="bullet"/>
      <w:lvlText w:val="•"/>
      <w:lvlJc w:val="left"/>
      <w:pPr>
        <w:ind w:left="7827" w:hanging="360"/>
      </w:pPr>
      <w:rPr>
        <w:rFonts w:hint="default"/>
        <w:lang w:eastAsia="en-US" w:bidi="ar-SA"/>
      </w:rPr>
    </w:lvl>
    <w:lvl w:ilvl="8" w:tplc="61E0534C">
      <w:start w:val="1"/>
      <w:numFmt w:val="bullet"/>
      <w:lvlText w:val="•"/>
      <w:lvlJc w:val="left"/>
      <w:pPr>
        <w:ind w:left="8714" w:hanging="360"/>
      </w:pPr>
      <w:rPr>
        <w:rFonts w:hint="default"/>
        <w:lang w:eastAsia="en-US" w:bidi="ar-SA"/>
      </w:rPr>
    </w:lvl>
  </w:abstractNum>
  <w:abstractNum w:abstractNumId="10">
    <w:nsid w:val="0000000B"/>
    <w:multiLevelType w:val="hybridMultilevel"/>
    <w:tmpl w:val="364A2C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C"/>
    <w:multiLevelType w:val="hybridMultilevel"/>
    <w:tmpl w:val="22D25572"/>
    <w:lvl w:ilvl="0" w:tplc="88E8A8C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2786750"/>
    <w:multiLevelType w:val="hybridMultilevel"/>
    <w:tmpl w:val="2242C084"/>
    <w:lvl w:ilvl="0" w:tplc="F294D53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1662A83"/>
    <w:multiLevelType w:val="hybridMultilevel"/>
    <w:tmpl w:val="3C34E5D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209266B"/>
    <w:multiLevelType w:val="hybridMultilevel"/>
    <w:tmpl w:val="FE328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8C5211"/>
    <w:multiLevelType w:val="hybridMultilevel"/>
    <w:tmpl w:val="43D84326"/>
    <w:lvl w:ilvl="0" w:tplc="660AEFD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46D59DB"/>
    <w:multiLevelType w:val="hybridMultilevel"/>
    <w:tmpl w:val="72DA9588"/>
    <w:lvl w:ilvl="0" w:tplc="A6906A0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7316F24"/>
    <w:multiLevelType w:val="hybridMultilevel"/>
    <w:tmpl w:val="FE943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8602A7"/>
    <w:multiLevelType w:val="hybridMultilevel"/>
    <w:tmpl w:val="C778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0547DD"/>
    <w:multiLevelType w:val="hybridMultilevel"/>
    <w:tmpl w:val="62249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7A613C"/>
    <w:multiLevelType w:val="hybridMultilevel"/>
    <w:tmpl w:val="235E1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E37C87"/>
    <w:multiLevelType w:val="hybridMultilevel"/>
    <w:tmpl w:val="C3B211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995C35"/>
    <w:multiLevelType w:val="hybridMultilevel"/>
    <w:tmpl w:val="BF10577A"/>
    <w:lvl w:ilvl="0" w:tplc="BAAA84A2">
      <w:start w:val="1"/>
      <w:numFmt w:val="upperLetter"/>
      <w:lvlText w:val="%1."/>
      <w:lvlJc w:val="left"/>
      <w:pPr>
        <w:ind w:left="1697" w:hanging="428"/>
      </w:pPr>
      <w:rPr>
        <w:rFonts w:ascii="Times New Roman" w:eastAsia="Times New Roman" w:hAnsi="Times New Roman" w:cs="Times New Roman" w:hint="default"/>
        <w:b/>
        <w:bCs/>
        <w:i w:val="0"/>
        <w:iCs w:val="0"/>
        <w:spacing w:val="-2"/>
        <w:w w:val="100"/>
        <w:sz w:val="24"/>
        <w:szCs w:val="24"/>
        <w:lang w:eastAsia="en-US" w:bidi="ar-SA"/>
      </w:rPr>
    </w:lvl>
    <w:lvl w:ilvl="1" w:tplc="6958BF64">
      <w:start w:val="1"/>
      <w:numFmt w:val="decimal"/>
      <w:lvlText w:val="%2."/>
      <w:lvlJc w:val="left"/>
      <w:pPr>
        <w:ind w:left="1629" w:hanging="360"/>
      </w:pPr>
      <w:rPr>
        <w:rFonts w:ascii="Times New Roman" w:eastAsia="Times New Roman" w:hAnsi="Times New Roman" w:cs="Times New Roman"/>
        <w:b w:val="0"/>
        <w:bCs w:val="0"/>
        <w:i w:val="0"/>
        <w:iCs w:val="0"/>
        <w:spacing w:val="0"/>
        <w:w w:val="100"/>
        <w:sz w:val="24"/>
        <w:szCs w:val="24"/>
        <w:lang w:eastAsia="en-US" w:bidi="ar-SA"/>
      </w:rPr>
    </w:lvl>
    <w:lvl w:ilvl="2" w:tplc="D926135E">
      <w:start w:val="1"/>
      <w:numFmt w:val="bullet"/>
      <w:lvlText w:val="•"/>
      <w:lvlJc w:val="left"/>
      <w:pPr>
        <w:ind w:left="2676" w:hanging="360"/>
      </w:pPr>
      <w:rPr>
        <w:rFonts w:hint="default"/>
        <w:lang w:eastAsia="en-US" w:bidi="ar-SA"/>
      </w:rPr>
    </w:lvl>
    <w:lvl w:ilvl="3" w:tplc="7B1EBCB2">
      <w:start w:val="1"/>
      <w:numFmt w:val="bullet"/>
      <w:lvlText w:val="•"/>
      <w:lvlJc w:val="left"/>
      <w:pPr>
        <w:ind w:left="3652" w:hanging="360"/>
      </w:pPr>
      <w:rPr>
        <w:rFonts w:hint="default"/>
        <w:lang w:eastAsia="en-US" w:bidi="ar-SA"/>
      </w:rPr>
    </w:lvl>
    <w:lvl w:ilvl="4" w:tplc="9CFA950C">
      <w:start w:val="1"/>
      <w:numFmt w:val="bullet"/>
      <w:lvlText w:val="•"/>
      <w:lvlJc w:val="left"/>
      <w:pPr>
        <w:ind w:left="4629" w:hanging="360"/>
      </w:pPr>
      <w:rPr>
        <w:rFonts w:hint="default"/>
        <w:lang w:eastAsia="en-US" w:bidi="ar-SA"/>
      </w:rPr>
    </w:lvl>
    <w:lvl w:ilvl="5" w:tplc="54E4275C">
      <w:start w:val="1"/>
      <w:numFmt w:val="bullet"/>
      <w:lvlText w:val="•"/>
      <w:lvlJc w:val="left"/>
      <w:pPr>
        <w:ind w:left="5605" w:hanging="360"/>
      </w:pPr>
      <w:rPr>
        <w:rFonts w:hint="default"/>
        <w:lang w:eastAsia="en-US" w:bidi="ar-SA"/>
      </w:rPr>
    </w:lvl>
    <w:lvl w:ilvl="6" w:tplc="5094C016">
      <w:start w:val="1"/>
      <w:numFmt w:val="bullet"/>
      <w:lvlText w:val="•"/>
      <w:lvlJc w:val="left"/>
      <w:pPr>
        <w:ind w:left="6582" w:hanging="360"/>
      </w:pPr>
      <w:rPr>
        <w:rFonts w:hint="default"/>
        <w:lang w:eastAsia="en-US" w:bidi="ar-SA"/>
      </w:rPr>
    </w:lvl>
    <w:lvl w:ilvl="7" w:tplc="9490E0AC">
      <w:start w:val="1"/>
      <w:numFmt w:val="bullet"/>
      <w:lvlText w:val="•"/>
      <w:lvlJc w:val="left"/>
      <w:pPr>
        <w:ind w:left="7558" w:hanging="360"/>
      </w:pPr>
      <w:rPr>
        <w:rFonts w:hint="default"/>
        <w:lang w:eastAsia="en-US" w:bidi="ar-SA"/>
      </w:rPr>
    </w:lvl>
    <w:lvl w:ilvl="8" w:tplc="C86EAB28">
      <w:start w:val="1"/>
      <w:numFmt w:val="bullet"/>
      <w:lvlText w:val="•"/>
      <w:lvlJc w:val="left"/>
      <w:pPr>
        <w:ind w:left="8535" w:hanging="360"/>
      </w:pPr>
      <w:rPr>
        <w:rFonts w:hint="default"/>
        <w:lang w:eastAsia="en-US" w:bidi="ar-SA"/>
      </w:rPr>
    </w:lvl>
  </w:abstractNum>
  <w:abstractNum w:abstractNumId="23">
    <w:nsid w:val="70B64308"/>
    <w:multiLevelType w:val="hybridMultilevel"/>
    <w:tmpl w:val="AA96D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0C5DD0"/>
    <w:multiLevelType w:val="hybridMultilevel"/>
    <w:tmpl w:val="9CE2398A"/>
    <w:lvl w:ilvl="0" w:tplc="CC600D84">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3"/>
  </w:num>
  <w:num w:numId="3">
    <w:abstractNumId w:val="2"/>
  </w:num>
  <w:num w:numId="4">
    <w:abstractNumId w:val="7"/>
  </w:num>
  <w:num w:numId="5">
    <w:abstractNumId w:val="11"/>
  </w:num>
  <w:num w:numId="6">
    <w:abstractNumId w:val="5"/>
  </w:num>
  <w:num w:numId="7">
    <w:abstractNumId w:val="4"/>
  </w:num>
  <w:num w:numId="8">
    <w:abstractNumId w:val="3"/>
  </w:num>
  <w:num w:numId="9">
    <w:abstractNumId w:val="0"/>
  </w:num>
  <w:num w:numId="10">
    <w:abstractNumId w:val="6"/>
  </w:num>
  <w:num w:numId="11">
    <w:abstractNumId w:val="10"/>
  </w:num>
  <w:num w:numId="12">
    <w:abstractNumId w:val="1"/>
  </w:num>
  <w:num w:numId="13">
    <w:abstractNumId w:val="9"/>
  </w:num>
  <w:num w:numId="14">
    <w:abstractNumId w:val="22"/>
  </w:num>
  <w:num w:numId="15">
    <w:abstractNumId w:val="18"/>
  </w:num>
  <w:num w:numId="16">
    <w:abstractNumId w:val="14"/>
  </w:num>
  <w:num w:numId="17">
    <w:abstractNumId w:val="17"/>
  </w:num>
  <w:num w:numId="18">
    <w:abstractNumId w:val="19"/>
  </w:num>
  <w:num w:numId="19">
    <w:abstractNumId w:val="21"/>
  </w:num>
  <w:num w:numId="20">
    <w:abstractNumId w:val="23"/>
  </w:num>
  <w:num w:numId="21">
    <w:abstractNumId w:val="24"/>
  </w:num>
  <w:num w:numId="22">
    <w:abstractNumId w:val="16"/>
  </w:num>
  <w:num w:numId="23">
    <w:abstractNumId w:val="12"/>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B4A"/>
    <w:rsid w:val="000764C3"/>
    <w:rsid w:val="0010192E"/>
    <w:rsid w:val="0014040A"/>
    <w:rsid w:val="00144847"/>
    <w:rsid w:val="00192B4A"/>
    <w:rsid w:val="001D6DB4"/>
    <w:rsid w:val="0022597C"/>
    <w:rsid w:val="0025745E"/>
    <w:rsid w:val="002B6D88"/>
    <w:rsid w:val="003164C1"/>
    <w:rsid w:val="00414F72"/>
    <w:rsid w:val="00475300"/>
    <w:rsid w:val="004775DE"/>
    <w:rsid w:val="004A56FD"/>
    <w:rsid w:val="00505C86"/>
    <w:rsid w:val="005868FA"/>
    <w:rsid w:val="00683C4A"/>
    <w:rsid w:val="008C65CF"/>
    <w:rsid w:val="00965C3F"/>
    <w:rsid w:val="009D2218"/>
    <w:rsid w:val="00A61DA9"/>
    <w:rsid w:val="00A64712"/>
    <w:rsid w:val="00C27DAE"/>
    <w:rsid w:val="00C33C07"/>
    <w:rsid w:val="00DA1BDF"/>
    <w:rsid w:val="00EA6A5F"/>
    <w:rsid w:val="00F33542"/>
    <w:rsid w:val="00F5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D35B8"/>
  <w15:docId w15:val="{F45EA71E-4925-4F3A-BDDE-64707A9D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D0B"/>
    <w:rPr>
      <w:rFonts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unhideWhenUsed/>
    <w:rsid w:val="00CC1D0B"/>
    <w:rPr>
      <w:rFonts w:ascii="Tahoma" w:hAnsi="Tahoma" w:cs="Tahoma"/>
      <w:sz w:val="16"/>
      <w:szCs w:val="16"/>
    </w:rPr>
  </w:style>
  <w:style w:type="character" w:customStyle="1" w:styleId="BalloonTextChar">
    <w:name w:val="Balloon Text Char"/>
    <w:basedOn w:val="DefaultParagraphFont"/>
    <w:link w:val="BalloonText"/>
    <w:uiPriority w:val="99"/>
    <w:rsid w:val="00CC1D0B"/>
    <w:rPr>
      <w:rFonts w:ascii="Tahoma" w:eastAsia="Calibri" w:hAnsi="Tahoma" w:cs="Tahoma"/>
      <w:sz w:val="16"/>
      <w:szCs w:val="16"/>
    </w:rPr>
  </w:style>
  <w:style w:type="character" w:styleId="Hyperlink">
    <w:name w:val="Hyperlink"/>
    <w:basedOn w:val="DefaultParagraphFont"/>
    <w:uiPriority w:val="99"/>
    <w:unhideWhenUsed/>
    <w:rsid w:val="00CC1D0B"/>
    <w:rPr>
      <w:color w:val="0000FF"/>
      <w:u w:val="single"/>
    </w:rPr>
  </w:style>
  <w:style w:type="paragraph" w:styleId="Header">
    <w:name w:val="header"/>
    <w:basedOn w:val="Normal"/>
    <w:link w:val="HeaderChar"/>
    <w:unhideWhenUsed/>
    <w:rsid w:val="00DC382A"/>
    <w:pPr>
      <w:tabs>
        <w:tab w:val="center" w:pos="4680"/>
        <w:tab w:val="right" w:pos="9360"/>
      </w:tabs>
    </w:pPr>
  </w:style>
  <w:style w:type="character" w:customStyle="1" w:styleId="HeaderChar">
    <w:name w:val="Header Char"/>
    <w:basedOn w:val="DefaultParagraphFont"/>
    <w:link w:val="Header"/>
    <w:rsid w:val="00DC382A"/>
    <w:rPr>
      <w:rFonts w:ascii="Calibri" w:eastAsia="Calibri" w:hAnsi="Calibri" w:cs="Arial"/>
      <w:sz w:val="20"/>
      <w:szCs w:val="20"/>
    </w:rPr>
  </w:style>
  <w:style w:type="paragraph" w:styleId="Footer">
    <w:name w:val="footer"/>
    <w:basedOn w:val="Normal"/>
    <w:link w:val="FooterChar"/>
    <w:uiPriority w:val="99"/>
    <w:unhideWhenUsed/>
    <w:rsid w:val="00DC382A"/>
    <w:pPr>
      <w:tabs>
        <w:tab w:val="center" w:pos="4680"/>
        <w:tab w:val="right" w:pos="9360"/>
      </w:tabs>
    </w:pPr>
  </w:style>
  <w:style w:type="character" w:customStyle="1" w:styleId="FooterChar">
    <w:name w:val="Footer Char"/>
    <w:basedOn w:val="DefaultParagraphFont"/>
    <w:link w:val="Footer"/>
    <w:uiPriority w:val="99"/>
    <w:rsid w:val="00DC382A"/>
    <w:rPr>
      <w:rFonts w:ascii="Calibri" w:eastAsia="Calibri" w:hAnsi="Calibri" w:cs="Arial"/>
      <w:sz w:val="20"/>
      <w:szCs w:val="20"/>
    </w:rPr>
  </w:style>
  <w:style w:type="paragraph" w:styleId="BodyText">
    <w:name w:val="Body Text"/>
    <w:basedOn w:val="Normal"/>
    <w:link w:val="BodyTextChar"/>
    <w:uiPriority w:val="1"/>
    <w:qFormat/>
    <w:rsid w:val="00604EAA"/>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4EAA"/>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qFormat/>
    <w:rsid w:val="008C6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Colorful List - Accent 11,Body of text+1,Body of text+2,Body of text+3,List Paragraph11,HEADING 1,Medium Grid 1 - Accent 21,kutipan,kepala 1,heading 3,Heading 31,Heading 32,Heading 321,Heading 3211,Heading 33"/>
    <w:basedOn w:val="Normal"/>
    <w:link w:val="ListParagraphChar"/>
    <w:uiPriority w:val="34"/>
    <w:qFormat/>
    <w:rsid w:val="00965C3F"/>
    <w:pPr>
      <w:spacing w:after="200" w:line="276" w:lineRule="auto"/>
      <w:ind w:left="720"/>
      <w:contextualSpacing/>
    </w:pPr>
    <w:rPr>
      <w:noProof/>
      <w:sz w:val="22"/>
      <w:szCs w:val="22"/>
      <w:lang w:val="id-ID"/>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kutipan Char,kepala 1 Char"/>
    <w:basedOn w:val="DefaultParagraphFont"/>
    <w:link w:val="ListParagraph"/>
    <w:uiPriority w:val="34"/>
    <w:qFormat/>
    <w:rsid w:val="00965C3F"/>
    <w:rPr>
      <w:rFonts w:cs="Arial"/>
      <w:noProof/>
      <w:sz w:val="22"/>
      <w:szCs w:val="22"/>
      <w:lang w:val="id-ID"/>
    </w:rPr>
  </w:style>
  <w:style w:type="character" w:customStyle="1" w:styleId="Heading3Char">
    <w:name w:val="Heading 3 Char"/>
    <w:basedOn w:val="DefaultParagraphFont"/>
    <w:link w:val="Heading3"/>
    <w:uiPriority w:val="9"/>
    <w:rsid w:val="00965C3F"/>
    <w:rPr>
      <w:rFonts w:cs="Arial"/>
      <w:b/>
      <w:sz w:val="28"/>
      <w:szCs w:val="28"/>
    </w:rPr>
  </w:style>
  <w:style w:type="character" w:styleId="Strong">
    <w:name w:val="Strong"/>
    <w:uiPriority w:val="22"/>
    <w:qFormat/>
    <w:rsid w:val="00965C3F"/>
    <w:rPr>
      <w:b/>
      <w:bCs/>
    </w:rPr>
  </w:style>
  <w:style w:type="character" w:styleId="Emphasis">
    <w:name w:val="Emphasis"/>
    <w:uiPriority w:val="20"/>
    <w:qFormat/>
    <w:rsid w:val="00965C3F"/>
    <w:rPr>
      <w:i/>
      <w:iCs/>
    </w:rPr>
  </w:style>
  <w:style w:type="paragraph" w:styleId="NormalWeb">
    <w:name w:val="Normal (Web)"/>
    <w:basedOn w:val="Normal"/>
    <w:uiPriority w:val="99"/>
    <w:rsid w:val="00965C3F"/>
    <w:pPr>
      <w:spacing w:before="100" w:beforeAutospacing="1" w:after="100" w:afterAutospacing="1"/>
    </w:pPr>
    <w:rPr>
      <w:rFonts w:ascii="Times New Roman" w:eastAsia="Times New Roman" w:hAnsi="Times New Roman" w:cs="Times New Roman"/>
      <w:noProof/>
      <w:sz w:val="24"/>
      <w:szCs w:val="24"/>
    </w:rPr>
  </w:style>
  <w:style w:type="character" w:customStyle="1" w:styleId="SebutanYangBelumTerselesaikan1">
    <w:name w:val="Sebutan Yang Belum Terselesaikan1"/>
    <w:basedOn w:val="DefaultParagraphFont"/>
    <w:uiPriority w:val="99"/>
    <w:rsid w:val="00965C3F"/>
    <w:rPr>
      <w:color w:val="605E5C"/>
      <w:shd w:val="clear" w:color="auto" w:fill="E1DFDD"/>
    </w:rPr>
  </w:style>
  <w:style w:type="paragraph" w:customStyle="1" w:styleId="TableParagraph">
    <w:name w:val="Table Paragraph"/>
    <w:basedOn w:val="Normal"/>
    <w:uiPriority w:val="1"/>
    <w:qFormat/>
    <w:rsid w:val="00965C3F"/>
    <w:pPr>
      <w:widowControl w:val="0"/>
      <w:autoSpaceDE w:val="0"/>
      <w:autoSpaceDN w:val="0"/>
    </w:pPr>
    <w:rPr>
      <w:rFonts w:ascii="Times New Roman" w:eastAsia="Times New Roman" w:hAnsi="Times New Roman" w:cs="Times New Roman"/>
      <w:sz w:val="22"/>
      <w:szCs w:val="22"/>
      <w:lang w:val="id-ID"/>
    </w:rPr>
  </w:style>
  <w:style w:type="character" w:customStyle="1" w:styleId="UnresolvedMention1">
    <w:name w:val="Unresolved Mention1"/>
    <w:basedOn w:val="DefaultParagraphFont"/>
    <w:uiPriority w:val="99"/>
    <w:rsid w:val="00965C3F"/>
    <w:rPr>
      <w:color w:val="605E5C"/>
      <w:shd w:val="clear" w:color="auto" w:fill="E1DFDD"/>
    </w:rPr>
  </w:style>
  <w:style w:type="character" w:customStyle="1" w:styleId="BodyText2Char">
    <w:name w:val="Body Text 2 Char"/>
    <w:basedOn w:val="DefaultParagraphFont"/>
    <w:link w:val="BodyText2"/>
    <w:uiPriority w:val="99"/>
    <w:semiHidden/>
    <w:rsid w:val="00965C3F"/>
    <w:rPr>
      <w:rFonts w:cs="Arial"/>
      <w:noProof/>
      <w:lang w:val="id-ID"/>
    </w:rPr>
  </w:style>
  <w:style w:type="paragraph" w:styleId="BodyText2">
    <w:name w:val="Body Text 2"/>
    <w:basedOn w:val="Normal"/>
    <w:link w:val="BodyText2Char"/>
    <w:uiPriority w:val="99"/>
    <w:semiHidden/>
    <w:unhideWhenUsed/>
    <w:rsid w:val="00965C3F"/>
    <w:pPr>
      <w:spacing w:after="120" w:line="480" w:lineRule="auto"/>
    </w:pPr>
    <w:rPr>
      <w:noProof/>
      <w:lang w:val="id-ID"/>
    </w:rPr>
  </w:style>
  <w:style w:type="character" w:customStyle="1" w:styleId="BodyText2Char1">
    <w:name w:val="Body Text 2 Char1"/>
    <w:basedOn w:val="DefaultParagraphFont"/>
    <w:uiPriority w:val="99"/>
    <w:semiHidden/>
    <w:rsid w:val="00965C3F"/>
    <w:rPr>
      <w:rFonts w:cs="Arial"/>
    </w:rPr>
  </w:style>
  <w:style w:type="character" w:customStyle="1" w:styleId="BodyTextIndentChar">
    <w:name w:val="Body Text Indent Char"/>
    <w:basedOn w:val="DefaultParagraphFont"/>
    <w:link w:val="BodyTextIndent"/>
    <w:uiPriority w:val="99"/>
    <w:semiHidden/>
    <w:rsid w:val="00965C3F"/>
    <w:rPr>
      <w:rFonts w:cs="Arial"/>
      <w:noProof/>
      <w:lang w:val="id-ID"/>
    </w:rPr>
  </w:style>
  <w:style w:type="paragraph" w:styleId="BodyTextIndent">
    <w:name w:val="Body Text Indent"/>
    <w:basedOn w:val="Normal"/>
    <w:link w:val="BodyTextIndentChar"/>
    <w:uiPriority w:val="99"/>
    <w:semiHidden/>
    <w:unhideWhenUsed/>
    <w:rsid w:val="00965C3F"/>
    <w:pPr>
      <w:spacing w:after="120" w:line="276" w:lineRule="auto"/>
      <w:ind w:left="360"/>
    </w:pPr>
    <w:rPr>
      <w:noProof/>
      <w:lang w:val="id-ID"/>
    </w:rPr>
  </w:style>
  <w:style w:type="character" w:customStyle="1" w:styleId="BodyTextIndentChar1">
    <w:name w:val="Body Text Indent Char1"/>
    <w:basedOn w:val="DefaultParagraphFont"/>
    <w:uiPriority w:val="99"/>
    <w:semiHidden/>
    <w:rsid w:val="00965C3F"/>
    <w:rPr>
      <w:rFonts w:cs="Arial"/>
    </w:rPr>
  </w:style>
  <w:style w:type="paragraph" w:styleId="Caption">
    <w:name w:val="caption"/>
    <w:basedOn w:val="Normal"/>
    <w:next w:val="Normal"/>
    <w:uiPriority w:val="35"/>
    <w:unhideWhenUsed/>
    <w:qFormat/>
    <w:rsid w:val="00965C3F"/>
    <w:pPr>
      <w:spacing w:after="200"/>
    </w:pPr>
    <w:rPr>
      <w:rFonts w:asciiTheme="minorHAnsi" w:eastAsiaTheme="minorHAnsi" w:hAnsiTheme="minorHAnsi" w:cstheme="minorBidi"/>
      <w:i/>
      <w:iCs/>
      <w:color w:val="1F497D" w:themeColor="text2"/>
      <w:sz w:val="18"/>
      <w:szCs w:val="18"/>
    </w:rPr>
  </w:style>
  <w:style w:type="paragraph" w:customStyle="1" w:styleId="IEEEAuthorName">
    <w:name w:val="IEEE Author Name"/>
    <w:basedOn w:val="Normal"/>
    <w:next w:val="Normal"/>
    <w:rsid w:val="00965C3F"/>
    <w:pPr>
      <w:adjustRightInd w:val="0"/>
      <w:snapToGrid w:val="0"/>
      <w:spacing w:before="120" w:after="120"/>
      <w:jc w:val="center"/>
    </w:pPr>
    <w:rPr>
      <w:rFonts w:ascii="Times New Roman" w:eastAsia="Times New Roman" w:hAnsi="Times New Roman" w:cs="Times New Roman"/>
      <w:sz w:val="22"/>
      <w:szCs w:val="24"/>
      <w:lang w:val="en-GB" w:eastAsia="en-GB"/>
    </w:rPr>
  </w:style>
  <w:style w:type="paragraph" w:customStyle="1" w:styleId="IEEEAuthorAffiliation">
    <w:name w:val="IEEE Author Affiliation"/>
    <w:basedOn w:val="Normal"/>
    <w:next w:val="Normal"/>
    <w:rsid w:val="00965C3F"/>
    <w:pPr>
      <w:spacing w:after="60"/>
      <w:jc w:val="center"/>
    </w:pPr>
    <w:rPr>
      <w:rFonts w:ascii="Times New Roman" w:eastAsia="Times New Roman" w:hAnsi="Times New Roman" w:cs="Times New Roman"/>
      <w:i/>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910562">
      <w:bodyDiv w:val="1"/>
      <w:marLeft w:val="0"/>
      <w:marRight w:val="0"/>
      <w:marTop w:val="0"/>
      <w:marBottom w:val="0"/>
      <w:divBdr>
        <w:top w:val="none" w:sz="0" w:space="0" w:color="auto"/>
        <w:left w:val="none" w:sz="0" w:space="0" w:color="auto"/>
        <w:bottom w:val="none" w:sz="0" w:space="0" w:color="auto"/>
        <w:right w:val="none" w:sz="0" w:space="0" w:color="auto"/>
      </w:divBdr>
    </w:div>
    <w:div w:id="1366058650">
      <w:bodyDiv w:val="1"/>
      <w:marLeft w:val="0"/>
      <w:marRight w:val="0"/>
      <w:marTop w:val="0"/>
      <w:marBottom w:val="0"/>
      <w:divBdr>
        <w:top w:val="none" w:sz="0" w:space="0" w:color="auto"/>
        <w:left w:val="none" w:sz="0" w:space="0" w:color="auto"/>
        <w:bottom w:val="none" w:sz="0" w:space="0" w:color="auto"/>
        <w:right w:val="none" w:sz="0" w:space="0" w:color="auto"/>
      </w:divBdr>
      <w:divsChild>
        <w:div w:id="1238134108">
          <w:marLeft w:val="0"/>
          <w:marRight w:val="0"/>
          <w:marTop w:val="0"/>
          <w:marBottom w:val="0"/>
          <w:divBdr>
            <w:top w:val="none" w:sz="0" w:space="0" w:color="auto"/>
            <w:left w:val="none" w:sz="0" w:space="0" w:color="auto"/>
            <w:bottom w:val="none" w:sz="0" w:space="0" w:color="auto"/>
            <w:right w:val="none" w:sz="0" w:space="0" w:color="auto"/>
          </w:divBdr>
          <w:divsChild>
            <w:div w:id="450635050">
              <w:marLeft w:val="0"/>
              <w:marRight w:val="0"/>
              <w:marTop w:val="0"/>
              <w:marBottom w:val="0"/>
              <w:divBdr>
                <w:top w:val="none" w:sz="0" w:space="0" w:color="auto"/>
                <w:left w:val="none" w:sz="0" w:space="0" w:color="auto"/>
                <w:bottom w:val="none" w:sz="0" w:space="0" w:color="auto"/>
                <w:right w:val="none" w:sz="0" w:space="0" w:color="auto"/>
              </w:divBdr>
              <w:divsChild>
                <w:div w:id="310528920">
                  <w:marLeft w:val="0"/>
                  <w:marRight w:val="0"/>
                  <w:marTop w:val="0"/>
                  <w:marBottom w:val="0"/>
                  <w:divBdr>
                    <w:top w:val="none" w:sz="0" w:space="0" w:color="auto"/>
                    <w:left w:val="none" w:sz="0" w:space="0" w:color="auto"/>
                    <w:bottom w:val="none" w:sz="0" w:space="0" w:color="auto"/>
                    <w:right w:val="none" w:sz="0" w:space="0" w:color="auto"/>
                  </w:divBdr>
                  <w:divsChild>
                    <w:div w:id="12016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880334">
          <w:marLeft w:val="0"/>
          <w:marRight w:val="0"/>
          <w:marTop w:val="0"/>
          <w:marBottom w:val="0"/>
          <w:divBdr>
            <w:top w:val="none" w:sz="0" w:space="0" w:color="auto"/>
            <w:left w:val="none" w:sz="0" w:space="0" w:color="auto"/>
            <w:bottom w:val="none" w:sz="0" w:space="0" w:color="auto"/>
            <w:right w:val="none" w:sz="0" w:space="0" w:color="auto"/>
          </w:divBdr>
          <w:divsChild>
            <w:div w:id="1793590167">
              <w:marLeft w:val="0"/>
              <w:marRight w:val="0"/>
              <w:marTop w:val="0"/>
              <w:marBottom w:val="0"/>
              <w:divBdr>
                <w:top w:val="none" w:sz="0" w:space="0" w:color="auto"/>
                <w:left w:val="none" w:sz="0" w:space="0" w:color="auto"/>
                <w:bottom w:val="none" w:sz="0" w:space="0" w:color="auto"/>
                <w:right w:val="none" w:sz="0" w:space="0" w:color="auto"/>
              </w:divBdr>
              <w:divsChild>
                <w:div w:id="2049524430">
                  <w:marLeft w:val="0"/>
                  <w:marRight w:val="0"/>
                  <w:marTop w:val="0"/>
                  <w:marBottom w:val="0"/>
                  <w:divBdr>
                    <w:top w:val="none" w:sz="0" w:space="0" w:color="auto"/>
                    <w:left w:val="none" w:sz="0" w:space="0" w:color="auto"/>
                    <w:bottom w:val="none" w:sz="0" w:space="0" w:color="auto"/>
                    <w:right w:val="none" w:sz="0" w:space="0" w:color="auto"/>
                  </w:divBdr>
                  <w:divsChild>
                    <w:div w:id="21322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974949">
      <w:bodyDiv w:val="1"/>
      <w:marLeft w:val="0"/>
      <w:marRight w:val="0"/>
      <w:marTop w:val="0"/>
      <w:marBottom w:val="0"/>
      <w:divBdr>
        <w:top w:val="none" w:sz="0" w:space="0" w:color="auto"/>
        <w:left w:val="none" w:sz="0" w:space="0" w:color="auto"/>
        <w:bottom w:val="none" w:sz="0" w:space="0" w:color="auto"/>
        <w:right w:val="none" w:sz="0" w:space="0" w:color="auto"/>
      </w:divBdr>
    </w:div>
    <w:div w:id="2113816371">
      <w:bodyDiv w:val="1"/>
      <w:marLeft w:val="0"/>
      <w:marRight w:val="0"/>
      <w:marTop w:val="0"/>
      <w:marBottom w:val="0"/>
      <w:divBdr>
        <w:top w:val="none" w:sz="0" w:space="0" w:color="auto"/>
        <w:left w:val="none" w:sz="0" w:space="0" w:color="auto"/>
        <w:bottom w:val="none" w:sz="0" w:space="0" w:color="auto"/>
        <w:right w:val="none" w:sz="0" w:space="0" w:color="auto"/>
      </w:divBdr>
      <w:divsChild>
        <w:div w:id="245191609">
          <w:marLeft w:val="0"/>
          <w:marRight w:val="0"/>
          <w:marTop w:val="0"/>
          <w:marBottom w:val="0"/>
          <w:divBdr>
            <w:top w:val="none" w:sz="0" w:space="0" w:color="auto"/>
            <w:left w:val="none" w:sz="0" w:space="0" w:color="auto"/>
            <w:bottom w:val="none" w:sz="0" w:space="0" w:color="auto"/>
            <w:right w:val="none" w:sz="0" w:space="0" w:color="auto"/>
          </w:divBdr>
          <w:divsChild>
            <w:div w:id="214391741">
              <w:marLeft w:val="0"/>
              <w:marRight w:val="0"/>
              <w:marTop w:val="0"/>
              <w:marBottom w:val="0"/>
              <w:divBdr>
                <w:top w:val="none" w:sz="0" w:space="0" w:color="auto"/>
                <w:left w:val="none" w:sz="0" w:space="0" w:color="auto"/>
                <w:bottom w:val="none" w:sz="0" w:space="0" w:color="auto"/>
                <w:right w:val="none" w:sz="0" w:space="0" w:color="auto"/>
              </w:divBdr>
              <w:divsChild>
                <w:div w:id="1908103918">
                  <w:marLeft w:val="0"/>
                  <w:marRight w:val="0"/>
                  <w:marTop w:val="0"/>
                  <w:marBottom w:val="0"/>
                  <w:divBdr>
                    <w:top w:val="none" w:sz="0" w:space="0" w:color="auto"/>
                    <w:left w:val="none" w:sz="0" w:space="0" w:color="auto"/>
                    <w:bottom w:val="none" w:sz="0" w:space="0" w:color="auto"/>
                    <w:right w:val="none" w:sz="0" w:space="0" w:color="auto"/>
                  </w:divBdr>
                  <w:divsChild>
                    <w:div w:id="19295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87978">
          <w:marLeft w:val="0"/>
          <w:marRight w:val="0"/>
          <w:marTop w:val="0"/>
          <w:marBottom w:val="0"/>
          <w:divBdr>
            <w:top w:val="none" w:sz="0" w:space="0" w:color="auto"/>
            <w:left w:val="none" w:sz="0" w:space="0" w:color="auto"/>
            <w:bottom w:val="none" w:sz="0" w:space="0" w:color="auto"/>
            <w:right w:val="none" w:sz="0" w:space="0" w:color="auto"/>
          </w:divBdr>
          <w:divsChild>
            <w:div w:id="2088261519">
              <w:marLeft w:val="0"/>
              <w:marRight w:val="0"/>
              <w:marTop w:val="0"/>
              <w:marBottom w:val="0"/>
              <w:divBdr>
                <w:top w:val="none" w:sz="0" w:space="0" w:color="auto"/>
                <w:left w:val="none" w:sz="0" w:space="0" w:color="auto"/>
                <w:bottom w:val="none" w:sz="0" w:space="0" w:color="auto"/>
                <w:right w:val="none" w:sz="0" w:space="0" w:color="auto"/>
              </w:divBdr>
              <w:divsChild>
                <w:div w:id="2049451748">
                  <w:marLeft w:val="0"/>
                  <w:marRight w:val="0"/>
                  <w:marTop w:val="0"/>
                  <w:marBottom w:val="0"/>
                  <w:divBdr>
                    <w:top w:val="none" w:sz="0" w:space="0" w:color="auto"/>
                    <w:left w:val="none" w:sz="0" w:space="0" w:color="auto"/>
                    <w:bottom w:val="none" w:sz="0" w:space="0" w:color="auto"/>
                    <w:right w:val="none" w:sz="0" w:space="0" w:color="auto"/>
                  </w:divBdr>
                  <w:divsChild>
                    <w:div w:id="19925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jurnal.stokbinaguna.ac.id/index.php/JURDIP"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YJ1tQDbuD0reA0PzMsl2CIpKwQ==">AMUW2mXep9/JPmQNkeR5+EYbrHlCMmvmZYoWkmrrQ7We1bXa3MV+EFxTooNfot/rYbc0lmE3GuwxRyFPYbGIApC4LNJ96RHdNmiaUDqqvr2H5YYMZ1VcNiAa0HHnJ9+Oyr4iZXDPXuyw</go:docsCustomData>
</go:gDocsCustomXmlDataStorage>
</file>

<file path=customXml/item2.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A4D81D-301E-4315-8E5F-4F542547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7005</Words>
  <Characters>39934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15</cp:revision>
  <cp:lastPrinted>2024-12-09T23:56:00Z</cp:lastPrinted>
  <dcterms:created xsi:type="dcterms:W3CDTF">2020-08-13T00:49:00Z</dcterms:created>
  <dcterms:modified xsi:type="dcterms:W3CDTF">2024-12-09T23:56:00Z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acd07851-c9a3-3867-86bf-64a8cada693f</vt:lpwstr>
  </property>
  <property fmtid="{D5CDD505-2E9C-101B-9397-08002B2CF9AE}" pid="4" name="Mendeley Citation Style_1">
    <vt:lpwstr>http://www.zotero.org/styles/apa</vt:lpwstr>
  </property>
</Properties>
</file>